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80" w:rsidRDefault="00EA6580" w:rsidP="00EA6580">
      <w:pPr>
        <w:jc w:val="center"/>
        <w:rPr>
          <w:rFonts w:ascii="ＭＳ Ｐ明朝" w:eastAsia="ＭＳ Ｐ明朝" w:hAnsi="ＭＳ Ｐ明朝" w:cs="ＭＳ Ｐ明朝"/>
          <w:b/>
          <w:bCs/>
          <w:spacing w:val="20"/>
          <w:sz w:val="32"/>
          <w:szCs w:val="32"/>
        </w:rPr>
      </w:pPr>
      <w:r w:rsidRPr="00B42C9B">
        <w:rPr>
          <w:rFonts w:ascii="ＭＳ Ｐ明朝" w:eastAsia="ＭＳ Ｐ明朝" w:hAnsi="ＭＳ Ｐ明朝" w:cs="ＭＳ Ｐ明朝" w:hint="eastAsia"/>
          <w:b/>
          <w:bCs/>
          <w:spacing w:val="20"/>
          <w:sz w:val="32"/>
          <w:szCs w:val="32"/>
          <w:bdr w:val="single" w:sz="4" w:space="0" w:color="auto"/>
        </w:rPr>
        <w:t>横浜国立大学と共同研究等を行う皆様へ</w:t>
      </w:r>
    </w:p>
    <w:p w:rsidR="00EA6580" w:rsidRDefault="00EA6580" w:rsidP="00EA6580">
      <w:pPr>
        <w:rPr>
          <w:rFonts w:ascii="ＭＳ Ｐ明朝" w:eastAsia="ＭＳ Ｐ明朝" w:hAnsi="ＭＳ Ｐ明朝" w:cs="ＭＳ Ｐ明朝"/>
          <w:bCs/>
          <w:spacing w:val="20"/>
        </w:rPr>
      </w:pPr>
    </w:p>
    <w:p w:rsidR="00EA6580" w:rsidRPr="00623D7B" w:rsidRDefault="00EA6580" w:rsidP="00EA6580">
      <w:pPr>
        <w:rPr>
          <w:rFonts w:ascii="ＭＳ Ｐ明朝" w:eastAsia="ＭＳ Ｐ明朝" w:hAnsi="ＭＳ Ｐ明朝" w:cs="ＭＳ Ｐ明朝"/>
          <w:bCs/>
          <w:spacing w:val="20"/>
        </w:rPr>
      </w:pPr>
      <w:r w:rsidRPr="00623D7B">
        <w:rPr>
          <w:rFonts w:ascii="ＭＳ Ｐ明朝" w:eastAsia="ＭＳ Ｐ明朝" w:hAnsi="ＭＳ Ｐ明朝" w:cs="ＭＳ Ｐ明朝" w:hint="eastAsia"/>
          <w:bCs/>
          <w:spacing w:val="20"/>
        </w:rPr>
        <w:t>【契約書の基本的な考え方について</w:t>
      </w:r>
      <w:r>
        <w:rPr>
          <w:rFonts w:ascii="ＭＳ Ｐ明朝" w:eastAsia="ＭＳ Ｐ明朝" w:hAnsi="ＭＳ Ｐ明朝" w:cs="ＭＳ Ｐ明朝" w:hint="eastAsia"/>
          <w:bCs/>
          <w:spacing w:val="20"/>
        </w:rPr>
        <w:t>】</w:t>
      </w:r>
    </w:p>
    <w:p w:rsidR="00EA6580" w:rsidRPr="00621A17" w:rsidRDefault="00EA6580" w:rsidP="00EA6580">
      <w:pPr>
        <w:ind w:firstLineChars="100" w:firstLine="302"/>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横浜国立大学（以下「大学」という）で公表している契約書雛型に記載した条項は、大学がその研究成果を社会へ還元するにあたり、社会への説明責任を果たせることが最重要であるとの考え方に基づいています。大学は企業と異なり、自ら事業化あるいは商品化して収益を得ることはできません。</w:t>
      </w:r>
    </w:p>
    <w:p w:rsidR="00EA6580" w:rsidRPr="00623D7B" w:rsidRDefault="00EA6580" w:rsidP="00EA6580">
      <w:pPr>
        <w:ind w:firstLineChars="100" w:firstLine="302"/>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契約手続きに関しては、大学が契約相手方との良好な関係の下、速やかで自由な研究活動を通じてより良い研究成果を得るために</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別紙契約書雛形に沿う契約締結にご協力のほどお願い申し上げます。</w:t>
      </w:r>
    </w:p>
    <w:p w:rsidR="00EA6580" w:rsidRPr="00621A17" w:rsidRDefault="00EA6580" w:rsidP="00EA6580">
      <w:pPr>
        <w:ind w:firstLineChars="100" w:firstLine="302"/>
        <w:rPr>
          <w:rFonts w:ascii="ＭＳ Ｐ明朝" w:eastAsia="ＭＳ Ｐ明朝" w:hAnsi="ＭＳ Ｐ明朝" w:cs="ＭＳ Ｐ明朝"/>
          <w:bCs/>
          <w:color w:val="auto"/>
          <w:spacing w:val="20"/>
        </w:rPr>
      </w:pPr>
    </w:p>
    <w:p w:rsidR="00EA6580" w:rsidRPr="00623D7B" w:rsidRDefault="00EA6580" w:rsidP="00EA6580">
      <w:pPr>
        <w:ind w:firstLineChars="100" w:firstLine="302"/>
        <w:rPr>
          <w:rFonts w:ascii="ＭＳ Ｐ明朝" w:eastAsia="ＭＳ Ｐ明朝" w:hAnsi="ＭＳ Ｐ明朝" w:cs="ＭＳ Ｐ明朝"/>
          <w:bCs/>
          <w:color w:val="auto"/>
          <w:spacing w:val="20"/>
        </w:rPr>
      </w:pPr>
    </w:p>
    <w:p w:rsidR="00EA6580" w:rsidRPr="00623D7B" w:rsidRDefault="00EA6580" w:rsidP="00EA6580">
      <w:pPr>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【発明等の取り扱いの考え方について】</w:t>
      </w:r>
    </w:p>
    <w:p w:rsidR="00EA6580" w:rsidRPr="00623D7B" w:rsidRDefault="00EA6580" w:rsidP="00EA6580">
      <w:pPr>
        <w:ind w:firstLineChars="100" w:firstLine="302"/>
        <w:rPr>
          <w:rFonts w:ascii="ＭＳ Ｐ明朝" w:eastAsia="ＭＳ Ｐ明朝" w:hAnsi="ＭＳ Ｐ明朝" w:cs="ＭＳ Ｐ明朝"/>
          <w:bCs/>
          <w:strike/>
          <w:color w:val="auto"/>
          <w:spacing w:val="20"/>
        </w:rPr>
      </w:pPr>
      <w:r w:rsidRPr="00621A17">
        <w:rPr>
          <w:rFonts w:ascii="ＭＳ Ｐ明朝" w:eastAsia="ＭＳ Ｐ明朝" w:hAnsi="ＭＳ Ｐ明朝" w:cs="ＭＳ Ｐ明朝" w:hint="eastAsia"/>
          <w:bCs/>
          <w:color w:val="auto"/>
          <w:spacing w:val="20"/>
        </w:rPr>
        <w:t>大学では共同研究等（受託研究を含みます）に関して、大学の教職員が行った発明等については次の通り取り扱っております。</w:t>
      </w:r>
    </w:p>
    <w:p w:rsidR="00EA6580" w:rsidRPr="00623D7B" w:rsidRDefault="00EA6580" w:rsidP="00EA6580">
      <w:pPr>
        <w:rPr>
          <w:rFonts w:ascii="ＭＳ Ｐ明朝" w:eastAsia="ＭＳ Ｐ明朝" w:hAnsi="ＭＳ Ｐ明朝" w:cs="ＭＳ Ｐ明朝"/>
          <w:bCs/>
          <w:color w:val="auto"/>
          <w:spacing w:val="20"/>
        </w:rPr>
      </w:pPr>
    </w:p>
    <w:p w:rsidR="00EA6580" w:rsidRPr="00623D7B" w:rsidRDefault="00EA6580" w:rsidP="00EA6580">
      <w:pPr>
        <w:numPr>
          <w:ilvl w:val="0"/>
          <w:numId w:val="3"/>
        </w:numPr>
        <w:textAlignment w:val="baseline"/>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大学では教員が職務において発明等を行った場合は、原則として職務発明規則に則り、大学が特許を受ける権利等を承継することとなります。</w:t>
      </w:r>
    </w:p>
    <w:p w:rsidR="00EA6580" w:rsidRPr="00623D7B" w:rsidRDefault="00EA6580" w:rsidP="00EA6580">
      <w:pPr>
        <w:numPr>
          <w:ilvl w:val="0"/>
          <w:numId w:val="3"/>
        </w:numPr>
        <w:textAlignment w:val="baseline"/>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大学以外の研究者と共同発明等を創出した場合は、創出された発明等の具体的内容及び共有される方の希望する実施態様を踏まえ、その後の取り扱いを協議決定し出願を行います。</w:t>
      </w:r>
    </w:p>
    <w:p w:rsidR="00EA6580" w:rsidRPr="00623D7B" w:rsidRDefault="00EA6580" w:rsidP="00EA6580">
      <w:pPr>
        <w:pStyle w:val="ab"/>
        <w:numPr>
          <w:ilvl w:val="0"/>
          <w:numId w:val="4"/>
        </w:numPr>
        <w:ind w:leftChars="0"/>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共有権利に係る発明等の実施については、大学は営利活動を行わないため、商業的に発明等を実施して収益を得ることはありません。このため共同出願人が発明等を実施される場合は、実施の状況、発明等創出への知的貢献に応じた対価として</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出願費用や実施料等の負担をお願いしております。なお実施料率の算定等につきましては、社会通念に照らしその都度ご相談させていただいております。</w:t>
      </w:r>
    </w:p>
    <w:p w:rsidR="00EA6580" w:rsidRPr="00623D7B" w:rsidRDefault="00EA6580" w:rsidP="00EA6580">
      <w:pPr>
        <w:rPr>
          <w:rFonts w:ascii="ＭＳ Ｐ明朝" w:eastAsia="ＭＳ Ｐ明朝" w:hAnsi="ＭＳ Ｐ明朝" w:cs="ＭＳ Ｐ明朝"/>
          <w:bCs/>
          <w:color w:val="auto"/>
          <w:spacing w:val="20"/>
        </w:rPr>
      </w:pPr>
    </w:p>
    <w:p w:rsidR="00EA6580" w:rsidRPr="00621A17" w:rsidRDefault="00EA6580" w:rsidP="00D6047B">
      <w:pPr>
        <w:ind w:leftChars="100" w:left="262" w:firstLineChars="100" w:firstLine="302"/>
        <w:rPr>
          <w:rFonts w:ascii="ＭＳ Ｐ明朝" w:eastAsia="ＭＳ Ｐ明朝" w:hAnsi="ＭＳ Ｐ明朝"/>
          <w:color w:val="auto"/>
        </w:rPr>
      </w:pPr>
      <w:r w:rsidRPr="00621A17">
        <w:rPr>
          <w:rFonts w:ascii="ＭＳ Ｐ明朝" w:eastAsia="ＭＳ Ｐ明朝" w:hAnsi="ＭＳ Ｐ明朝" w:cs="ＭＳ Ｐ明朝" w:hint="eastAsia"/>
          <w:bCs/>
          <w:color w:val="auto"/>
          <w:spacing w:val="20"/>
        </w:rPr>
        <w:t>以上の考え方の下に別紙の契約書雛形を示しますので、ご理解のほどお願いいたします。</w:t>
      </w:r>
      <w:r w:rsidRPr="00621A17">
        <w:rPr>
          <w:rFonts w:ascii="ＭＳ Ｐ明朝" w:eastAsia="ＭＳ Ｐ明朝" w:hAnsi="ＭＳ Ｐ明朝"/>
          <w:color w:val="auto"/>
        </w:rPr>
        <w:t xml:space="preserve"> </w:t>
      </w:r>
    </w:p>
    <w:p w:rsidR="00EA6580" w:rsidRDefault="00EA6580" w:rsidP="00820448">
      <w:pPr>
        <w:jc w:val="center"/>
        <w:rPr>
          <w:rFonts w:ascii="ＭＳ Ｐ明朝" w:eastAsia="ＭＳ Ｐ明朝" w:hAnsi="ＭＳ Ｐ明朝"/>
          <w:b/>
          <w:color w:val="auto"/>
          <w:sz w:val="32"/>
          <w:szCs w:val="32"/>
        </w:rPr>
      </w:pPr>
    </w:p>
    <w:p w:rsidR="00EA6580" w:rsidRDefault="00EA6580">
      <w:pPr>
        <w:widowControl/>
        <w:overflowPunct/>
        <w:adjustRightInd/>
        <w:jc w:val="left"/>
        <w:textAlignment w:val="auto"/>
        <w:rPr>
          <w:rFonts w:ascii="ＭＳ Ｐ明朝" w:eastAsia="ＭＳ Ｐ明朝" w:hAnsi="ＭＳ Ｐ明朝"/>
          <w:b/>
          <w:color w:val="auto"/>
          <w:sz w:val="32"/>
          <w:szCs w:val="32"/>
        </w:rPr>
      </w:pPr>
      <w:r>
        <w:rPr>
          <w:rFonts w:ascii="ＭＳ Ｐ明朝" w:eastAsia="ＭＳ Ｐ明朝" w:hAnsi="ＭＳ Ｐ明朝"/>
          <w:b/>
          <w:color w:val="auto"/>
          <w:sz w:val="32"/>
          <w:szCs w:val="32"/>
        </w:rPr>
        <w:br w:type="page"/>
      </w:r>
    </w:p>
    <w:p w:rsidR="006458AB" w:rsidRPr="002B62C5" w:rsidRDefault="006458AB" w:rsidP="00820448">
      <w:pPr>
        <w:jc w:val="center"/>
        <w:rPr>
          <w:rFonts w:ascii="ＭＳ Ｐ明朝" w:eastAsia="ＭＳ Ｐ明朝" w:hAnsi="ＭＳ Ｐ明朝"/>
          <w:b/>
          <w:color w:val="auto"/>
          <w:sz w:val="32"/>
          <w:szCs w:val="32"/>
        </w:rPr>
      </w:pPr>
      <w:r w:rsidRPr="002B62C5">
        <w:rPr>
          <w:rFonts w:ascii="ＭＳ Ｐ明朝" w:eastAsia="ＭＳ Ｐ明朝" w:hAnsi="ＭＳ Ｐ明朝" w:hint="eastAsia"/>
          <w:b/>
          <w:color w:val="auto"/>
          <w:sz w:val="32"/>
          <w:szCs w:val="32"/>
        </w:rPr>
        <w:lastRenderedPageBreak/>
        <w:t>受託研究契約書</w:t>
      </w:r>
    </w:p>
    <w:p w:rsidR="006458AB" w:rsidRPr="002B62C5" w:rsidRDefault="006458AB" w:rsidP="00820448">
      <w:pPr>
        <w:rPr>
          <w:rFonts w:ascii="ＭＳ Ｐ明朝" w:eastAsia="ＭＳ Ｐ明朝" w:hAnsi="ＭＳ Ｐ明朝"/>
          <w:color w:val="auto"/>
        </w:rPr>
      </w:pPr>
    </w:p>
    <w:p w:rsidR="006458AB" w:rsidRPr="00401CD9" w:rsidRDefault="009A1BD0" w:rsidP="002B62C5">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受託者国立大学法人横浜国立大学（以下「甲」という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）と委託者○○○○（以下「乙」という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）は、次の各条によって受託研究契約（以下「本契約」という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）を締結する。</w:t>
      </w:r>
    </w:p>
    <w:p w:rsidR="006458AB" w:rsidRPr="00401CD9" w:rsidRDefault="006458AB" w:rsidP="00820448">
      <w:pPr>
        <w:rPr>
          <w:rFonts w:ascii="ＭＳ Ｐ明朝" w:eastAsia="ＭＳ Ｐ明朝" w:hAnsi="ＭＳ Ｐ明朝"/>
          <w:color w:val="auto"/>
        </w:rPr>
      </w:pPr>
    </w:p>
    <w:p w:rsidR="006458AB" w:rsidRPr="00401CD9" w:rsidRDefault="009A1BD0"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（定義）</w:t>
      </w:r>
    </w:p>
    <w:p w:rsidR="006458AB" w:rsidRPr="00401CD9" w:rsidRDefault="00AF775B" w:rsidP="00AF775B">
      <w:pPr>
        <w:rPr>
          <w:rFonts w:ascii="ＭＳ Ｐ明朝" w:eastAsia="ＭＳ Ｐ明朝" w:hAnsi="ＭＳ Ｐ明朝"/>
          <w:color w:val="auto"/>
        </w:rPr>
      </w:pPr>
      <w:r w:rsidRPr="00401CD9">
        <w:rPr>
          <w:rFonts w:ascii="ＭＳ Ｐ明朝" w:eastAsia="ＭＳ Ｐ明朝" w:hAnsi="ＭＳ Ｐ明朝" w:hint="eastAsia"/>
          <w:color w:val="auto"/>
        </w:rPr>
        <w:t xml:space="preserve">第１条 </w:t>
      </w:r>
      <w:r w:rsidR="009A1BD0" w:rsidRPr="00401CD9">
        <w:rPr>
          <w:rFonts w:ascii="ＭＳ Ｐ明朝" w:eastAsia="ＭＳ Ｐ明朝" w:hAnsi="ＭＳ Ｐ明朝" w:hint="eastAsia"/>
          <w:color w:val="auto"/>
        </w:rPr>
        <w:t>本契約書における用語の定義は、次に定めるところによる。</w:t>
      </w:r>
    </w:p>
    <w:p w:rsidR="00B11A99"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（1）　</w:t>
      </w:r>
      <w:r w:rsidR="009A1BD0" w:rsidRPr="00401CD9">
        <w:rPr>
          <w:rFonts w:ascii="ＭＳ Ｐ明朝" w:eastAsia="ＭＳ Ｐ明朝" w:hAnsi="ＭＳ Ｐ明朝" w:hint="eastAsia"/>
          <w:color w:val="auto"/>
        </w:rPr>
        <w:t>「研究成果」とは、本契約に基づき得られたもので、第８条に定める研究成果報告書中で成果として確定された本受託研究の目的に関係する発明、考案、意匠、著作物、ノウハウ等の技術的成果をいう。</w:t>
      </w:r>
    </w:p>
    <w:p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（2）　</w:t>
      </w:r>
      <w:r w:rsidR="009A1BD0" w:rsidRPr="00401CD9">
        <w:rPr>
          <w:rFonts w:ascii="ＭＳ Ｐ明朝" w:eastAsia="ＭＳ Ｐ明朝" w:hAnsi="ＭＳ Ｐ明朝" w:hint="eastAsia"/>
          <w:color w:val="auto"/>
        </w:rPr>
        <w:t>「知的財産権」とは、次に掲げるものをいう。</w:t>
      </w:r>
    </w:p>
    <w:p w:rsidR="006458A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ア　特許権、実用新案権、意匠権、回路配置利用権、育成者権及びこれらの権利の登録を受ける権利並びに外国におけるこれらに相当する権利</w:t>
      </w:r>
    </w:p>
    <w:p w:rsidR="006458A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イ　著作権法に規定されるプログラム及びデータベースの著作物（以下「プログラム等」という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）の著作権並びに外国におけるこれらに相当する権利</w:t>
      </w:r>
    </w:p>
    <w:p w:rsidR="00AF775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ウ　秘匿することが可能な技術情報であって、かつ、財産的価値のあるものの中から、甲乙協議の上、特に指定するもの（以下「ノウハウ」という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）に係る権利</w:t>
      </w:r>
    </w:p>
    <w:p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（3） </w:t>
      </w:r>
      <w:r w:rsidR="009A1BD0" w:rsidRPr="00401CD9">
        <w:rPr>
          <w:rFonts w:ascii="ＭＳ Ｐ明朝" w:eastAsia="ＭＳ Ｐ明朝" w:hAnsi="ＭＳ Ｐ明朝" w:hint="eastAsia"/>
          <w:color w:val="auto"/>
        </w:rPr>
        <w:t>「発明等」とは、特許権の対象となる発明、実用新案権の対象となる考案、意匠権、回路配置利用権及び</w:t>
      </w:r>
      <w:r w:rsidR="00392C03" w:rsidRPr="00401CD9">
        <w:rPr>
          <w:rFonts w:ascii="ＭＳ Ｐ明朝" w:eastAsia="ＭＳ Ｐ明朝" w:hAnsi="ＭＳ Ｐ明朝" w:hint="eastAsia"/>
          <w:color w:val="auto"/>
        </w:rPr>
        <w:t>プログラム等の著作権の対象となる創作、育成者権の対象となる育成</w:t>
      </w:r>
      <w:r w:rsidR="009A1BD0" w:rsidRPr="00401CD9">
        <w:rPr>
          <w:rFonts w:ascii="ＭＳ Ｐ明朝" w:eastAsia="ＭＳ Ｐ明朝" w:hAnsi="ＭＳ Ｐ明朝" w:hint="eastAsia"/>
          <w:color w:val="auto"/>
        </w:rPr>
        <w:t>並びにノウハウの対象となる案出をいう。</w:t>
      </w:r>
    </w:p>
    <w:p w:rsidR="00B11A99"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（4） </w:t>
      </w:r>
      <w:r w:rsidR="009A1BD0" w:rsidRPr="00401CD9">
        <w:rPr>
          <w:rFonts w:ascii="ＭＳ Ｐ明朝" w:eastAsia="ＭＳ Ｐ明朝" w:hAnsi="ＭＳ Ｐ明朝" w:hint="eastAsia"/>
          <w:color w:val="auto"/>
        </w:rPr>
        <w:t>発明等の「実施」とは、特許法第２条第３項に定める行為、実用新案法第２条第３項に定める行為、意匠法第２条第３項に定める行為、</w:t>
      </w:r>
      <w:r w:rsidR="009A1BD0" w:rsidRPr="00401CD9">
        <w:rPr>
          <w:rFonts w:ascii="ＭＳ Ｐ明朝" w:eastAsia="ＭＳ Ｐ明朝" w:hAnsi="ＭＳ Ｐ明朝" w:hint="cs"/>
          <w:color w:val="auto"/>
        </w:rPr>
        <w:t> </w:t>
      </w:r>
      <w:r w:rsidR="009A1BD0" w:rsidRPr="00401CD9">
        <w:rPr>
          <w:rFonts w:ascii="ＭＳ Ｐ明朝" w:eastAsia="ＭＳ Ｐ明朝" w:hAnsi="ＭＳ Ｐ明朝" w:hint="eastAsia"/>
          <w:color w:val="auto"/>
        </w:rPr>
        <w:t>半導体集積回路の回路配置に関する法律第２条第３項に定める行為、種苗法第２条第４項に定める行為、著作権法第２条第１項第</w:t>
      </w:r>
      <w:r w:rsidRPr="00401CD9">
        <w:rPr>
          <w:rFonts w:ascii="ＭＳ Ｐ明朝" w:eastAsia="ＭＳ Ｐ明朝" w:hAnsi="ＭＳ Ｐ明朝" w:hint="eastAsia"/>
          <w:color w:val="auto"/>
        </w:rPr>
        <w:t>15</w:t>
      </w:r>
      <w:r w:rsidR="009A1BD0" w:rsidRPr="00401CD9">
        <w:rPr>
          <w:rFonts w:ascii="ＭＳ Ｐ明朝" w:eastAsia="ＭＳ Ｐ明朝" w:hAnsi="ＭＳ Ｐ明朝" w:hint="eastAsia"/>
          <w:color w:val="auto"/>
        </w:rPr>
        <w:t>号及び同項第</w:t>
      </w:r>
      <w:r w:rsidRPr="00401CD9">
        <w:rPr>
          <w:rFonts w:ascii="ＭＳ Ｐ明朝" w:eastAsia="ＭＳ Ｐ明朝" w:hAnsi="ＭＳ Ｐ明朝" w:hint="eastAsia"/>
          <w:color w:val="auto"/>
        </w:rPr>
        <w:t>19</w:t>
      </w:r>
      <w:r w:rsidR="009A1BD0" w:rsidRPr="00401CD9">
        <w:rPr>
          <w:rFonts w:ascii="ＭＳ Ｐ明朝" w:eastAsia="ＭＳ Ｐ明朝" w:hAnsi="ＭＳ Ｐ明朝" w:hint="eastAsia"/>
          <w:color w:val="auto"/>
        </w:rPr>
        <w:t>号に定める行為並びにノウハウの使用をいう。</w:t>
      </w:r>
    </w:p>
    <w:p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（5） </w:t>
      </w:r>
      <w:r w:rsidR="009A1BD0" w:rsidRPr="00401CD9">
        <w:rPr>
          <w:rFonts w:ascii="ＭＳ Ｐ明朝" w:eastAsia="ＭＳ Ｐ明朝" w:hAnsi="ＭＳ Ｐ明朝" w:hint="eastAsia"/>
          <w:color w:val="auto"/>
        </w:rPr>
        <w:t>「独占的実施権」とは、知的財産権の登録の前後を問わず、当該権利を許諾する者は第三者に実施許諾ができず、当該権利を許諾された者が許諾対象である発明等を独占的に実施できる権利をいう。</w:t>
      </w:r>
    </w:p>
    <w:p w:rsidR="006458AB" w:rsidRPr="00401CD9" w:rsidRDefault="006458AB" w:rsidP="00820448">
      <w:pPr>
        <w:rPr>
          <w:rFonts w:ascii="ＭＳ Ｐ明朝" w:eastAsia="ＭＳ Ｐ明朝" w:hAnsi="ＭＳ Ｐ明朝"/>
          <w:color w:val="auto"/>
        </w:rPr>
      </w:pPr>
    </w:p>
    <w:p w:rsidR="006458AB" w:rsidRPr="00401CD9" w:rsidRDefault="009A1BD0"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（受託研究の題目等）</w:t>
      </w:r>
    </w:p>
    <w:p w:rsidR="006322D3"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第２条　甲は、次の受託研究（以下「本受託研究」という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）を乙の委託により遂行する。</w:t>
      </w:r>
    </w:p>
    <w:tbl>
      <w:tblPr>
        <w:tblW w:w="9097" w:type="dxa"/>
        <w:tblInd w:w="354" w:type="dxa"/>
        <w:tblLayout w:type="fixed"/>
        <w:tblCellMar>
          <w:left w:w="99" w:type="dxa"/>
          <w:right w:w="99" w:type="dxa"/>
        </w:tblCellMar>
        <w:tblLook w:val="0000"/>
      </w:tblPr>
      <w:tblGrid>
        <w:gridCol w:w="2722"/>
        <w:gridCol w:w="6375"/>
      </w:tblGrid>
      <w:tr w:rsidR="00B11A99" w:rsidRPr="00401CD9" w:rsidTr="00013032">
        <w:tc>
          <w:tcPr>
            <w:tcW w:w="2722" w:type="dxa"/>
            <w:tcBorders>
              <w:top w:val="nil"/>
              <w:left w:val="nil"/>
              <w:bottom w:val="nil"/>
              <w:right w:val="nil"/>
            </w:tcBorders>
          </w:tcPr>
          <w:p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（１）</w:t>
            </w:r>
            <w:r w:rsidR="00B11A99" w:rsidRPr="00401CD9">
              <w:rPr>
                <w:rFonts w:ascii="ＭＳ Ｐ明朝" w:eastAsia="ＭＳ Ｐ明朝" w:hAnsi="ＭＳ Ｐ明朝" w:hint="eastAsia"/>
                <w:color w:val="auto"/>
              </w:rPr>
              <w:t>研究題目</w:t>
            </w:r>
          </w:p>
        </w:tc>
        <w:tc>
          <w:tcPr>
            <w:tcW w:w="6375" w:type="dxa"/>
            <w:tcBorders>
              <w:top w:val="nil"/>
              <w:left w:val="nil"/>
              <w:bottom w:val="nil"/>
              <w:right w:val="nil"/>
            </w:tcBorders>
          </w:tcPr>
          <w:p w:rsidR="00B11A99"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w:t>
            </w:r>
          </w:p>
        </w:tc>
      </w:tr>
      <w:tr w:rsidR="00B11A99" w:rsidRPr="00401CD9" w:rsidTr="00013032">
        <w:tc>
          <w:tcPr>
            <w:tcW w:w="2722" w:type="dxa"/>
            <w:tcBorders>
              <w:top w:val="nil"/>
              <w:left w:val="nil"/>
              <w:bottom w:val="nil"/>
              <w:right w:val="nil"/>
            </w:tcBorders>
          </w:tcPr>
          <w:p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（２）</w:t>
            </w:r>
            <w:r w:rsidR="00B11A99" w:rsidRPr="00401CD9">
              <w:rPr>
                <w:rFonts w:ascii="ＭＳ Ｐ明朝" w:eastAsia="ＭＳ Ｐ明朝" w:hAnsi="ＭＳ Ｐ明朝" w:hint="eastAsia"/>
                <w:color w:val="auto"/>
              </w:rPr>
              <w:t>研究目的及び内容</w:t>
            </w:r>
          </w:p>
        </w:tc>
        <w:tc>
          <w:tcPr>
            <w:tcW w:w="6375" w:type="dxa"/>
            <w:tcBorders>
              <w:top w:val="nil"/>
              <w:left w:val="nil"/>
              <w:bottom w:val="nil"/>
              <w:right w:val="nil"/>
            </w:tcBorders>
          </w:tcPr>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別紙のとおり</w:t>
            </w:r>
          </w:p>
        </w:tc>
      </w:tr>
      <w:tr w:rsidR="00B11A99" w:rsidRPr="00401CD9" w:rsidTr="00013032">
        <w:tc>
          <w:tcPr>
            <w:tcW w:w="2722" w:type="dxa"/>
            <w:tcBorders>
              <w:top w:val="nil"/>
              <w:left w:val="nil"/>
              <w:bottom w:val="nil"/>
              <w:right w:val="nil"/>
            </w:tcBorders>
          </w:tcPr>
          <w:p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（３）</w:t>
            </w:r>
            <w:r w:rsidR="00B11A99" w:rsidRPr="00401CD9">
              <w:rPr>
                <w:rFonts w:ascii="ＭＳ Ｐ明朝" w:eastAsia="ＭＳ Ｐ明朝" w:hAnsi="ＭＳ Ｐ明朝" w:hint="eastAsia"/>
                <w:color w:val="auto"/>
              </w:rPr>
              <w:t>研究担当者</w:t>
            </w:r>
          </w:p>
        </w:tc>
        <w:tc>
          <w:tcPr>
            <w:tcW w:w="6375" w:type="dxa"/>
            <w:tcBorders>
              <w:top w:val="nil"/>
              <w:left w:val="nil"/>
              <w:bottom w:val="nil"/>
              <w:right w:val="nil"/>
            </w:tcBorders>
          </w:tcPr>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横浜国立大学大学院○○○</w:t>
            </w:r>
          </w:p>
          <w:p w:rsidR="00B11A99"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教授　○○　○○</w:t>
            </w:r>
          </w:p>
        </w:tc>
      </w:tr>
      <w:tr w:rsidR="00B11A99" w:rsidRPr="00401CD9" w:rsidTr="00013032">
        <w:tc>
          <w:tcPr>
            <w:tcW w:w="2722" w:type="dxa"/>
            <w:tcBorders>
              <w:top w:val="nil"/>
              <w:left w:val="nil"/>
              <w:bottom w:val="nil"/>
              <w:right w:val="nil"/>
            </w:tcBorders>
          </w:tcPr>
          <w:p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（４）</w:t>
            </w:r>
            <w:r w:rsidR="00B11A99" w:rsidRPr="00401CD9">
              <w:rPr>
                <w:rFonts w:ascii="ＭＳ Ｐ明朝" w:eastAsia="ＭＳ Ｐ明朝" w:hAnsi="ＭＳ Ｐ明朝" w:hint="eastAsia"/>
                <w:color w:val="auto"/>
              </w:rPr>
              <w:t>研究に要する経費</w:t>
            </w:r>
          </w:p>
        </w:tc>
        <w:tc>
          <w:tcPr>
            <w:tcW w:w="6375" w:type="dxa"/>
            <w:tcBorders>
              <w:top w:val="nil"/>
              <w:left w:val="nil"/>
              <w:bottom w:val="nil"/>
              <w:right w:val="nil"/>
            </w:tcBorders>
          </w:tcPr>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○，○○○，○○○円</w:t>
            </w:r>
          </w:p>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（うち消費税額及び特別地方消費税額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　円）</w:t>
            </w:r>
          </w:p>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（直接経費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（間接経費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 xml:space="preserve">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tc>
      </w:tr>
      <w:tr w:rsidR="00B11A99" w:rsidRPr="00401CD9" w:rsidTr="00013032">
        <w:tc>
          <w:tcPr>
            <w:tcW w:w="2722" w:type="dxa"/>
            <w:tcBorders>
              <w:top w:val="nil"/>
              <w:left w:val="nil"/>
              <w:bottom w:val="nil"/>
              <w:right w:val="nil"/>
            </w:tcBorders>
          </w:tcPr>
          <w:p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（５）</w:t>
            </w:r>
            <w:r w:rsidR="00B11A99" w:rsidRPr="00401CD9">
              <w:rPr>
                <w:rFonts w:ascii="ＭＳ Ｐ明朝" w:eastAsia="ＭＳ Ｐ明朝" w:hAnsi="ＭＳ Ｐ明朝" w:hint="eastAsia"/>
                <w:color w:val="auto"/>
              </w:rPr>
              <w:t>研究期間</w:t>
            </w:r>
          </w:p>
        </w:tc>
        <w:tc>
          <w:tcPr>
            <w:tcW w:w="6375" w:type="dxa"/>
            <w:tcBorders>
              <w:top w:val="nil"/>
              <w:left w:val="nil"/>
              <w:bottom w:val="nil"/>
              <w:right w:val="nil"/>
            </w:tcBorders>
          </w:tcPr>
          <w:p w:rsidR="00B11A99" w:rsidRPr="00401CD9" w:rsidRDefault="00B11A99" w:rsidP="009A1BD0">
            <w:pPr>
              <w:rPr>
                <w:rFonts w:ascii="ＭＳ Ｐ明朝" w:eastAsia="ＭＳ Ｐ明朝" w:hAnsi="ＭＳ Ｐ明朝"/>
                <w:color w:val="auto"/>
              </w:rPr>
            </w:pPr>
            <w:r w:rsidRPr="00401CD9">
              <w:rPr>
                <w:rFonts w:ascii="ＭＳ Ｐ明朝" w:eastAsia="ＭＳ Ｐ明朝" w:hAnsi="ＭＳ Ｐ明朝" w:hint="eastAsia"/>
                <w:color w:val="auto"/>
              </w:rPr>
              <w:t>平</w:t>
            </w:r>
            <w:r w:rsidR="009A1BD0" w:rsidRPr="00401CD9">
              <w:rPr>
                <w:rFonts w:ascii="ＭＳ Ｐ明朝" w:eastAsia="ＭＳ Ｐ明朝" w:hAnsi="ＭＳ Ｐ明朝" w:hint="eastAsia"/>
                <w:color w:val="auto"/>
              </w:rPr>
              <w:t>成○○年○月○日から平成○○年○月○日まで</w:t>
            </w:r>
          </w:p>
        </w:tc>
      </w:tr>
      <w:tr w:rsidR="00B11A99" w:rsidRPr="00401CD9" w:rsidTr="00013032">
        <w:tc>
          <w:tcPr>
            <w:tcW w:w="2722" w:type="dxa"/>
            <w:tcBorders>
              <w:top w:val="nil"/>
              <w:left w:val="nil"/>
              <w:bottom w:val="nil"/>
              <w:right w:val="nil"/>
            </w:tcBorders>
          </w:tcPr>
          <w:p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（６）</w:t>
            </w:r>
            <w:r w:rsidR="00B11A99" w:rsidRPr="00401CD9">
              <w:rPr>
                <w:rFonts w:ascii="ＭＳ Ｐ明朝" w:eastAsia="ＭＳ Ｐ明朝" w:hAnsi="ＭＳ Ｐ明朝" w:hint="eastAsia"/>
                <w:color w:val="auto"/>
              </w:rPr>
              <w:t>提供物品</w:t>
            </w:r>
          </w:p>
        </w:tc>
        <w:tc>
          <w:tcPr>
            <w:tcW w:w="6375" w:type="dxa"/>
            <w:tcBorders>
              <w:top w:val="nil"/>
              <w:left w:val="nil"/>
              <w:bottom w:val="nil"/>
              <w:right w:val="nil"/>
            </w:tcBorders>
          </w:tcPr>
          <w:p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w:t>
            </w:r>
          </w:p>
        </w:tc>
      </w:tr>
    </w:tbl>
    <w:p w:rsidR="006322D3" w:rsidRPr="00401CD9" w:rsidRDefault="006322D3" w:rsidP="00820448">
      <w:pPr>
        <w:rPr>
          <w:rFonts w:ascii="ＭＳ Ｐ明朝" w:eastAsia="ＭＳ Ｐ明朝" w:hAnsi="ＭＳ Ｐ明朝"/>
          <w:color w:val="auto"/>
        </w:rPr>
      </w:pPr>
    </w:p>
    <w:p w:rsidR="00B11A99"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（研究の遂行）</w:t>
      </w:r>
    </w:p>
    <w:p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第３条　甲は、本受託研究を自己の責任において行うこととし、その実施に当たり被った損害については乙に対して賠償を請求しない。ただし、乙の提供物品に、瑕疵があったことに起</w:t>
      </w:r>
      <w:r w:rsidRPr="00401CD9">
        <w:rPr>
          <w:rFonts w:ascii="ＭＳ Ｐ明朝" w:eastAsia="ＭＳ Ｐ明朝" w:hAnsi="ＭＳ Ｐ明朝" w:hint="eastAsia"/>
          <w:color w:val="auto"/>
        </w:rPr>
        <w:lastRenderedPageBreak/>
        <w:t>因して甲が損害を被ったときは、甲は乙にその損害賠償請求することができるものとする。</w:t>
      </w:r>
    </w:p>
    <w:p w:rsidR="006458AB" w:rsidRPr="00401CD9" w:rsidRDefault="009A1BD0" w:rsidP="002B62C5">
      <w:pPr>
        <w:ind w:left="141" w:hangingChars="54" w:hanging="141"/>
        <w:rPr>
          <w:rFonts w:ascii="ＭＳ Ｐ明朝" w:eastAsia="ＭＳ Ｐ明朝" w:hAnsi="ＭＳ Ｐ明朝"/>
          <w:color w:val="auto"/>
        </w:rPr>
      </w:pPr>
      <w:r w:rsidRPr="00401CD9">
        <w:rPr>
          <w:rFonts w:ascii="ＭＳ Ｐ明朝" w:eastAsia="ＭＳ Ｐ明朝" w:hAnsi="ＭＳ Ｐ明朝" w:hint="eastAsia"/>
          <w:color w:val="auto"/>
        </w:rPr>
        <w:t>２　甲は、甲に属する者を新たに本受託研究の研究担当者として参加させようとするときは、あらかじめ相手方に書面により通知するものとする。</w:t>
      </w:r>
    </w:p>
    <w:p w:rsidR="000C0D9C" w:rsidRPr="00401CD9" w:rsidRDefault="000C0D9C" w:rsidP="002B62C5">
      <w:pPr>
        <w:ind w:left="141" w:hangingChars="54" w:hanging="141"/>
        <w:rPr>
          <w:rFonts w:ascii="ＭＳ Ｐ明朝" w:eastAsia="ＭＳ Ｐ明朝" w:hAnsi="ＭＳ Ｐ明朝"/>
          <w:color w:val="auto"/>
        </w:rPr>
      </w:pPr>
    </w:p>
    <w:p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（受託研究の中止又は期間の延長）</w:t>
      </w:r>
    </w:p>
    <w:p w:rsidR="000C0D9C"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第４条　天災その他やむを得ない事由があるときは、甲乙協議の上、本受託研究を中止し又は研究期間を延長することができる。この場合において、甲又は乙は、その責を負わないものとする。</w:t>
      </w:r>
    </w:p>
    <w:p w:rsidR="000C0D9C" w:rsidRPr="00401CD9" w:rsidRDefault="000C0D9C" w:rsidP="002B62C5">
      <w:pPr>
        <w:ind w:left="131" w:hangingChars="50" w:hanging="131"/>
        <w:rPr>
          <w:rFonts w:ascii="ＭＳ Ｐ明朝" w:eastAsia="ＭＳ Ｐ明朝" w:hAnsi="ＭＳ Ｐ明朝"/>
          <w:color w:val="auto"/>
        </w:rPr>
      </w:pPr>
    </w:p>
    <w:p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（再委託）</w:t>
      </w:r>
    </w:p>
    <w:p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第５条　甲は、書面による事前の乙の承諾なしに、受託研究の再委託等この契約に基づく権利及び義務を、第三者に承継させてはならない。</w:t>
      </w:r>
    </w:p>
    <w:p w:rsidR="006458AB" w:rsidRPr="00401CD9" w:rsidRDefault="006458AB" w:rsidP="00820448">
      <w:pPr>
        <w:rPr>
          <w:rFonts w:ascii="ＭＳ Ｐ明朝" w:eastAsia="ＭＳ Ｐ明朝" w:hAnsi="ＭＳ Ｐ明朝"/>
          <w:color w:val="auto"/>
        </w:rPr>
      </w:pPr>
    </w:p>
    <w:p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（研究経費の負担、経理）</w:t>
      </w:r>
    </w:p>
    <w:p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第６条　乙は、第２条の研究に要する経費（以下「研究経費」という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）を平成　　　年　　月　　日までに甲に納付しなければならない。その際の振込み手数料その他の納付費用は乙の負担とする。</w:t>
      </w:r>
    </w:p>
    <w:p w:rsidR="006458AB"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乙は、所定の納付期限までに前項の研究経費を納付しないときは、納付期日の翌日から納付の日までの日数に応じ、その未納額に年５パーセントの割合で計算した延滞金を納付しなければならない。</w:t>
      </w:r>
    </w:p>
    <w:p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本受託研究を完了し又は中止し、若しくは延期する場合において、第１項の規定により納付された研究経費の額に不用が生じた場合は、乙は甲に不用となった額の返還を請求することができる。甲は、乙からの返還請求があった場合、これに応じなければならない。</w:t>
      </w:r>
    </w:p>
    <w:p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甲は、納付された研究経費に不足</w:t>
      </w:r>
      <w:r w:rsidR="00392C03" w:rsidRPr="00401CD9">
        <w:rPr>
          <w:rFonts w:ascii="ＭＳ Ｐ明朝" w:eastAsia="ＭＳ Ｐ明朝" w:hAnsi="ＭＳ Ｐ明朝" w:hint="eastAsia"/>
          <w:color w:val="auto"/>
        </w:rPr>
        <w:t>の</w:t>
      </w:r>
      <w:r w:rsidRPr="00401CD9">
        <w:rPr>
          <w:rFonts w:ascii="ＭＳ Ｐ明朝" w:eastAsia="ＭＳ Ｐ明朝" w:hAnsi="ＭＳ Ｐ明朝" w:hint="eastAsia"/>
          <w:color w:val="auto"/>
        </w:rPr>
        <w:t>おそれが発生した場合には、直ちに理由等を付して乙に書面により通知するものとする。この場合において、乙は甲と協議の上、不足する研究経費を負担するかどうかを決定する。</w:t>
      </w:r>
    </w:p>
    <w:p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５　研究経費の経理は、甲が行う。ただし、乙は、この契約に関する経理書類の閲覧を甲に申し出ることができる。甲は、乙からの閲覧の申し出があった場合、これに応じなければならない。</w:t>
      </w:r>
    </w:p>
    <w:p w:rsidR="00405531" w:rsidRPr="00401CD9" w:rsidRDefault="00405531" w:rsidP="00820448">
      <w:pPr>
        <w:rPr>
          <w:rFonts w:ascii="ＭＳ Ｐ明朝" w:eastAsia="ＭＳ Ｐ明朝" w:hAnsi="ＭＳ Ｐ明朝"/>
          <w:color w:val="auto"/>
        </w:rPr>
      </w:pPr>
    </w:p>
    <w:p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（研究設備、提供物品等）</w:t>
      </w:r>
    </w:p>
    <w:p w:rsidR="006458AB"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第７条　研究経費により取得した設備等は、甲に帰属するものとする。</w:t>
      </w:r>
    </w:p>
    <w:p w:rsidR="00405531"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２　第２条の提供物品の搬入及び据付けに要する経費は、乙の負担とする。</w:t>
      </w:r>
    </w:p>
    <w:p w:rsidR="00405531"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甲は、第２条の規定により乙から受け入れた提供物品について、その据付完了の時から返還に係る作業が開始される時まで善良なる管理者の注意義務をもってその保管にあたらなければならない。</w:t>
      </w:r>
    </w:p>
    <w:p w:rsidR="00405531"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甲は、本受託研究を完了し又は中止したときは、第２条の提供物品を研究完了又は中止の時点の状態で乙に返還するものとする。その際の設備の撤去及び搬出に要する経費は、乙の負担とする。</w:t>
      </w:r>
    </w:p>
    <w:p w:rsidR="00405531" w:rsidRPr="00401CD9" w:rsidRDefault="00405531" w:rsidP="00820448">
      <w:pPr>
        <w:rPr>
          <w:rFonts w:ascii="ＭＳ Ｐ明朝" w:eastAsia="ＭＳ Ｐ明朝" w:hAnsi="ＭＳ Ｐ明朝"/>
          <w:color w:val="auto"/>
        </w:rPr>
      </w:pPr>
    </w:p>
    <w:p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（研究成果の報告）</w:t>
      </w:r>
    </w:p>
    <w:p w:rsidR="00405531"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第８条　甲は、本受託研究が完了した日の翌日から起算して</w:t>
      </w:r>
      <w:r w:rsidR="00AE3A0E" w:rsidRPr="00401CD9">
        <w:rPr>
          <w:rFonts w:ascii="ＭＳ Ｐ明朝" w:eastAsia="ＭＳ Ｐ明朝" w:hAnsi="ＭＳ Ｐ明朝" w:hint="eastAsia"/>
          <w:color w:val="auto"/>
        </w:rPr>
        <w:t>60</w:t>
      </w:r>
      <w:r w:rsidRPr="00401CD9">
        <w:rPr>
          <w:rFonts w:ascii="ＭＳ Ｐ明朝" w:eastAsia="ＭＳ Ｐ明朝" w:hAnsi="ＭＳ Ｐ明朝" w:hint="eastAsia"/>
          <w:color w:val="auto"/>
        </w:rPr>
        <w:t>日以内に、研究成果報告書を乙に提出するものとする。</w:t>
      </w:r>
    </w:p>
    <w:p w:rsidR="00287D7D" w:rsidRPr="00401CD9" w:rsidRDefault="00287D7D" w:rsidP="00820448">
      <w:pPr>
        <w:rPr>
          <w:rFonts w:ascii="ＭＳ Ｐ明朝" w:eastAsia="ＭＳ Ｐ明朝" w:hAnsi="ＭＳ Ｐ明朝"/>
          <w:color w:val="auto"/>
        </w:rPr>
      </w:pPr>
    </w:p>
    <w:p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（ノウハウの指定）</w:t>
      </w:r>
    </w:p>
    <w:p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lastRenderedPageBreak/>
        <w:t>第９条　甲及び乙は、協議の上、研究成果報告書に記載された研究成果のうち、ノウハウに該当するものについて、速やかに指定するものとする。</w:t>
      </w:r>
    </w:p>
    <w:p w:rsidR="0001211C"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２　ノウハウの指定に当たっては、秘匿すべき期間を明示するものとする。</w:t>
      </w:r>
    </w:p>
    <w:p w:rsidR="0001211C"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項の秘匿すべき期間は、甲乙協議の上、決定するものとし、原則として、本受託研究完了日の翌日から起算して３年間とする。ただし、指定後において必要があるときは、甲乙協議の上、秘匿すべき期間を延長し、又は短縮することができる。</w:t>
      </w:r>
    </w:p>
    <w:p w:rsidR="0001211C" w:rsidRPr="00401CD9" w:rsidRDefault="0001211C" w:rsidP="00820448">
      <w:pPr>
        <w:rPr>
          <w:rFonts w:ascii="ＭＳ Ｐ明朝" w:eastAsia="ＭＳ Ｐ明朝" w:hAnsi="ＭＳ Ｐ明朝"/>
          <w:color w:val="auto"/>
        </w:rPr>
      </w:pPr>
    </w:p>
    <w:p w:rsidR="00BC6C0F"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（知的財産権の帰属）</w:t>
      </w:r>
    </w:p>
    <w:p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10</w:t>
      </w:r>
      <w:r w:rsidRPr="00401CD9">
        <w:rPr>
          <w:rFonts w:ascii="ＭＳ Ｐ明朝" w:eastAsia="ＭＳ Ｐ明朝" w:hAnsi="ＭＳ Ｐ明朝" w:hint="eastAsia"/>
          <w:color w:val="auto"/>
        </w:rPr>
        <w:t>条　受託研究の結果生じた知的財産権は、甲の職務発明に関する定めに基づき、甲又は甲に属する研究担当者に帰属するものとする。</w:t>
      </w:r>
    </w:p>
    <w:p w:rsidR="00BC6C0F" w:rsidRPr="00401CD9" w:rsidRDefault="00BC6C0F" w:rsidP="00820448">
      <w:pPr>
        <w:rPr>
          <w:rFonts w:ascii="ＭＳ Ｐ明朝" w:eastAsia="ＭＳ Ｐ明朝" w:hAnsi="ＭＳ Ｐ明朝"/>
          <w:color w:val="auto"/>
        </w:rPr>
      </w:pPr>
    </w:p>
    <w:p w:rsidR="00BC6C0F"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（知的財産権の譲渡等）</w:t>
      </w:r>
    </w:p>
    <w:p w:rsidR="00BC6C0F"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11</w:t>
      </w:r>
      <w:r w:rsidRPr="00401CD9">
        <w:rPr>
          <w:rFonts w:ascii="ＭＳ Ｐ明朝" w:eastAsia="ＭＳ Ｐ明朝" w:hAnsi="ＭＳ Ｐ明朝" w:hint="eastAsia"/>
          <w:color w:val="auto"/>
        </w:rPr>
        <w:t>条　甲は、本受託研究の結果生じた発明等であって、前条の規定により甲に承継された知的財産権（以下「甲に承継された知的財産」という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）について、乙又は甲及び乙が協議の上指定した者に限り譲渡又は独占的実施権の許諾ができるものとする。</w:t>
      </w:r>
    </w:p>
    <w:p w:rsidR="006458AB" w:rsidRPr="00401CD9" w:rsidRDefault="006458AB" w:rsidP="00820448">
      <w:pPr>
        <w:rPr>
          <w:rFonts w:ascii="ＭＳ Ｐ明朝" w:eastAsia="ＭＳ Ｐ明朝" w:hAnsi="ＭＳ Ｐ明朝"/>
          <w:color w:val="auto"/>
        </w:rPr>
      </w:pPr>
    </w:p>
    <w:p w:rsidR="00BC6C0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（知的財産権に関する実施許諾）</w:t>
      </w:r>
    </w:p>
    <w:p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12</w:t>
      </w:r>
      <w:r w:rsidRPr="00401CD9">
        <w:rPr>
          <w:rFonts w:ascii="ＭＳ Ｐ明朝" w:eastAsia="ＭＳ Ｐ明朝" w:hAnsi="ＭＳ Ｐ明朝" w:hint="eastAsia"/>
          <w:color w:val="auto"/>
        </w:rPr>
        <w:t>条　甲は、甲に承継された知的財産権につき、乙から非独占的実施権許諾の申し入れがあった場合には、本受託研究の目的及びその事業化に必要な範囲において当該実施権を許諾するものとし、詳細は別途協議する。</w:t>
      </w:r>
    </w:p>
    <w:p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は、甲に承継された知的財産権について、乙から独占的に実施したい旨の申し出があった場合には、本受託研究の目的及びその事業化に必要な範囲において、当該知的財産権を出願したときから甲乙協議して定める期間独占的実施権を許諾するものとし、詳細は別途協議し独占的実施権許諾契約にてこれを定める。</w:t>
      </w:r>
    </w:p>
    <w:p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第２項に規</w:t>
      </w:r>
      <w:r w:rsidR="0058278A" w:rsidRPr="00401CD9">
        <w:rPr>
          <w:rFonts w:ascii="ＭＳ Ｐ明朝" w:eastAsia="ＭＳ Ｐ明朝" w:hAnsi="ＭＳ Ｐ明朝" w:hint="eastAsia"/>
          <w:color w:val="auto"/>
        </w:rPr>
        <w:t>定する乙からの独占的実施権許諾の申し出は、研究完了の時とする。</w:t>
      </w:r>
      <w:r w:rsidRPr="00401CD9">
        <w:rPr>
          <w:rFonts w:ascii="ＭＳ Ｐ明朝" w:eastAsia="ＭＳ Ｐ明朝" w:hAnsi="ＭＳ Ｐ明朝" w:hint="eastAsia"/>
          <w:color w:val="auto"/>
        </w:rPr>
        <w:t>ただし、その後においても乙からの独占的実施権許諾の申し出は可能とし、甲は特段の理由ない限り当該実施権を許諾するものとする。</w:t>
      </w:r>
    </w:p>
    <w:p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本条、第１３条及び第１４条において、乙が経営を支配する乙の関係会社及び乙の為のみ専従的下請けとして機能する会社の実施は乙の実施とみなして取扱うものとし、これらの実施については乙が甲に対し本契約の義務を負うものとする。</w:t>
      </w:r>
    </w:p>
    <w:p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５　甲は、第２項に基づき乙に独占的実施権を許諾した場合においても、教育、試験・研究を目的とする場合は甲に承継された知的財産権についての自己の実施権を留保する。</w:t>
      </w:r>
    </w:p>
    <w:p w:rsidR="00BC6C0F" w:rsidRPr="00401CD9" w:rsidRDefault="00BC6C0F" w:rsidP="00820448">
      <w:pPr>
        <w:rPr>
          <w:rFonts w:ascii="ＭＳ Ｐ明朝" w:eastAsia="ＭＳ Ｐ明朝" w:hAnsi="ＭＳ Ｐ明朝"/>
          <w:color w:val="auto"/>
        </w:rPr>
      </w:pPr>
    </w:p>
    <w:p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（第三者に対する実施の許諾）</w:t>
      </w:r>
    </w:p>
    <w:p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13</w:t>
      </w:r>
      <w:r w:rsidRPr="00401CD9">
        <w:rPr>
          <w:rFonts w:ascii="ＭＳ Ｐ明朝" w:eastAsia="ＭＳ Ｐ明朝" w:hAnsi="ＭＳ Ｐ明朝" w:hint="eastAsia"/>
          <w:color w:val="auto"/>
        </w:rPr>
        <w:t>条　甲は、乙が、甲に承継された知的財産権を、前条に規定する独占的実施期間中その第２年次以降において正当な理由なく実施しないときは、乙と協議の上、非独占的実施権許諾に変更し、第三者に対し当該知的財産権に係る発明等の実施を許諾することができるものとする。</w:t>
      </w:r>
    </w:p>
    <w:p w:rsidR="00F064FF" w:rsidRPr="00401CD9" w:rsidRDefault="00F064FF" w:rsidP="00820448">
      <w:pPr>
        <w:rPr>
          <w:rFonts w:ascii="ＭＳ Ｐ明朝" w:eastAsia="ＭＳ Ｐ明朝" w:hAnsi="ＭＳ Ｐ明朝"/>
          <w:color w:val="auto"/>
        </w:rPr>
      </w:pPr>
    </w:p>
    <w:p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（実施料）</w:t>
      </w:r>
    </w:p>
    <w:p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第１４条　甲に承継された知的財産権を乙が第1２条に基づき実施しようとするときは、別に実施契約で定める実施料を甲に支払わなければならない。</w:t>
      </w:r>
    </w:p>
    <w:p w:rsidR="00F064FF" w:rsidRPr="00401CD9" w:rsidRDefault="00F064FF" w:rsidP="00820448">
      <w:pPr>
        <w:rPr>
          <w:rFonts w:ascii="ＭＳ Ｐ明朝" w:eastAsia="ＭＳ Ｐ明朝" w:hAnsi="ＭＳ Ｐ明朝"/>
          <w:color w:val="auto"/>
        </w:rPr>
      </w:pPr>
    </w:p>
    <w:p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（情報の開示）</w:t>
      </w:r>
    </w:p>
    <w:p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15</w:t>
      </w:r>
      <w:r w:rsidRPr="00401CD9">
        <w:rPr>
          <w:rFonts w:ascii="ＭＳ Ｐ明朝" w:eastAsia="ＭＳ Ｐ明朝" w:hAnsi="ＭＳ Ｐ明朝" w:hint="eastAsia"/>
          <w:color w:val="auto"/>
        </w:rPr>
        <w:t>条　乙は、本受託研究に関して乙の有する情報・知識等を甲の本受託研究遂行に必</w:t>
      </w:r>
      <w:r w:rsidRPr="00401CD9">
        <w:rPr>
          <w:rFonts w:ascii="ＭＳ Ｐ明朝" w:eastAsia="ＭＳ Ｐ明朝" w:hAnsi="ＭＳ Ｐ明朝" w:hint="eastAsia"/>
          <w:color w:val="auto"/>
        </w:rPr>
        <w:lastRenderedPageBreak/>
        <w:t>要な範囲において甲に開示するものとする。</w:t>
      </w:r>
    </w:p>
    <w:p w:rsidR="00F064F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 xml:space="preserve">２　甲は、乙から提供された資料を、本受託研究完了後又は中止後、乙から要求があった場合、乙に返還又は廃棄するものとする。　</w:t>
      </w:r>
      <w:r w:rsidR="00F064FF" w:rsidRPr="00401CD9">
        <w:rPr>
          <w:rFonts w:ascii="ＭＳ Ｐ明朝" w:eastAsia="ＭＳ Ｐ明朝" w:hAnsi="ＭＳ Ｐ明朝" w:hint="eastAsia"/>
          <w:color w:val="auto"/>
        </w:rPr>
        <w:t xml:space="preserve">　</w:t>
      </w:r>
    </w:p>
    <w:p w:rsidR="00F064FF" w:rsidRPr="00401CD9" w:rsidRDefault="00F064FF" w:rsidP="00820448">
      <w:pPr>
        <w:rPr>
          <w:rFonts w:ascii="ＭＳ Ｐ明朝" w:eastAsia="ＭＳ Ｐ明朝" w:hAnsi="ＭＳ Ｐ明朝"/>
          <w:color w:val="auto"/>
        </w:rPr>
      </w:pPr>
    </w:p>
    <w:p w:rsidR="006458AB"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（秘密の保持）</w:t>
      </w:r>
    </w:p>
    <w:p w:rsidR="00EF3EA2" w:rsidRPr="00401CD9" w:rsidRDefault="00EF3EA2" w:rsidP="00EF3EA2">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16</w:t>
      </w:r>
      <w:r w:rsidRPr="00401CD9">
        <w:rPr>
          <w:rFonts w:ascii="ＭＳ Ｐ明朝" w:eastAsia="ＭＳ Ｐ明朝" w:hAnsi="ＭＳ Ｐ明朝" w:hint="eastAsia"/>
          <w:color w:val="auto"/>
        </w:rPr>
        <w:t>条　甲及び乙は、本受託研究の遂行にあたり、相手方から開示を受け、又は知り得た技術上及び営業上の一切の情報であって、提供若しくは開示の際に相手方から秘密である旨の表示が明確になされたもの、又は開示に際し秘密である旨を明示して口頭により開示されかつ開示後30日以内に相手方に対して開示内容が書面で通知されたもの（以下「秘密情報」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）について、第２条の研究担当者及び本受託研究の遂行上知る必要のある自己に所属する役員、従業員、教職員その他の者（以下［研究担当者等］という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以外に開示・漏洩してはならない。又、甲及び乙は、相手方から開示を受けた秘密情報について、研究担当者等がその所属を離れた後も含め秘密に保持する義務を、当該研究担当者等に対し負わせるものとする。ただし、次のいずれかに該当することを証明しうる情報については、この限りではない。</w:t>
      </w:r>
      <w:r w:rsidRPr="00401CD9">
        <w:rPr>
          <w:rFonts w:ascii="ＭＳ Ｐ明朝" w:eastAsia="ＭＳ Ｐ明朝" w:hAnsi="ＭＳ Ｐ明朝" w:hint="cs"/>
          <w:color w:val="auto"/>
        </w:rPr>
        <w:t> </w:t>
      </w:r>
    </w:p>
    <w:p w:rsidR="006458AB" w:rsidRPr="00401CD9" w:rsidRDefault="00AF775B" w:rsidP="00EF3EA2">
      <w:pPr>
        <w:ind w:left="131" w:hangingChars="50" w:hanging="131"/>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（1）　</w:t>
      </w:r>
      <w:r w:rsidR="00EF3EA2" w:rsidRPr="00401CD9">
        <w:rPr>
          <w:rFonts w:ascii="ＭＳ Ｐ明朝" w:eastAsia="ＭＳ Ｐ明朝" w:hAnsi="ＭＳ Ｐ明朝" w:hint="eastAsia"/>
          <w:color w:val="auto"/>
        </w:rPr>
        <w:t>開示を受け又は知得した際、既に自己が保有していた情報</w:t>
      </w:r>
    </w:p>
    <w:p w:rsidR="006458AB" w:rsidRPr="00401CD9" w:rsidRDefault="00AF775B"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（2）　</w:t>
      </w:r>
      <w:r w:rsidR="00EF3EA2" w:rsidRPr="00401CD9">
        <w:rPr>
          <w:rFonts w:ascii="ＭＳ Ｐ明朝" w:eastAsia="ＭＳ Ｐ明朝" w:hAnsi="ＭＳ Ｐ明朝" w:hint="eastAsia"/>
          <w:color w:val="auto"/>
        </w:rPr>
        <w:t>開示を受け又は知得した際、既に公知となっている情報</w:t>
      </w:r>
    </w:p>
    <w:p w:rsidR="006458AB" w:rsidRPr="00401CD9" w:rsidRDefault="00AE3A0E"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（3）　</w:t>
      </w:r>
      <w:r w:rsidR="00EF3EA2" w:rsidRPr="00401CD9">
        <w:rPr>
          <w:rFonts w:ascii="ＭＳ Ｐ明朝" w:eastAsia="ＭＳ Ｐ明朝" w:hAnsi="ＭＳ Ｐ明朝" w:hint="eastAsia"/>
          <w:color w:val="auto"/>
        </w:rPr>
        <w:t>開示を受け又は知得した後、自己の責めによらずに公知となった情報</w:t>
      </w:r>
    </w:p>
    <w:p w:rsidR="006458AB" w:rsidRPr="00401CD9" w:rsidRDefault="00AE3A0E" w:rsidP="00820448">
      <w:pPr>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（4）　</w:t>
      </w:r>
      <w:r w:rsidR="00EF3EA2" w:rsidRPr="00401CD9">
        <w:rPr>
          <w:rFonts w:ascii="ＭＳ Ｐ明朝" w:eastAsia="ＭＳ Ｐ明朝" w:hAnsi="ＭＳ Ｐ明朝" w:hint="eastAsia"/>
          <w:color w:val="auto"/>
        </w:rPr>
        <w:t>正当な権限を有する第三者から秘密保持義務を負うことなく適法に取得した情報</w:t>
      </w:r>
    </w:p>
    <w:p w:rsidR="006458AB" w:rsidRPr="00401CD9" w:rsidRDefault="00AE3A0E" w:rsidP="00820448">
      <w:pPr>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（5）　</w:t>
      </w:r>
      <w:r w:rsidR="00EF3EA2" w:rsidRPr="00401CD9">
        <w:rPr>
          <w:rFonts w:ascii="ＭＳ Ｐ明朝" w:eastAsia="ＭＳ Ｐ明朝" w:hAnsi="ＭＳ Ｐ明朝" w:hint="eastAsia"/>
          <w:color w:val="auto"/>
        </w:rPr>
        <w:t>相手方から開示された情報によることなく独自に開発・取得していた情報</w:t>
      </w:r>
    </w:p>
    <w:p w:rsidR="006458AB" w:rsidRPr="00401CD9" w:rsidRDefault="00AE3A0E"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（6）</w:t>
      </w:r>
      <w:r w:rsidR="00EF3EA2" w:rsidRPr="00401CD9">
        <w:rPr>
          <w:rFonts w:ascii="ＭＳ Ｐ明朝" w:eastAsia="ＭＳ Ｐ明朝" w:hAnsi="ＭＳ Ｐ明朝" w:hint="eastAsia"/>
          <w:color w:val="auto"/>
        </w:rPr>
        <w:t xml:space="preserve">　書面により事前に相手方の同意を得た情報</w:t>
      </w:r>
    </w:p>
    <w:p w:rsidR="000706BA"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甲は、相手方から開示を受け、又は知り得た秘密情報を本受託研究以外の目的に使用してはならない。ただし、前項</w:t>
      </w:r>
      <w:r w:rsidR="00AE3A0E" w:rsidRPr="00401CD9">
        <w:rPr>
          <w:rFonts w:ascii="ＭＳ Ｐ明朝" w:eastAsia="ＭＳ Ｐ明朝" w:hAnsi="ＭＳ Ｐ明朝" w:hint="eastAsia"/>
          <w:color w:val="auto"/>
        </w:rPr>
        <w:t>(1)</w:t>
      </w:r>
      <w:r w:rsidRPr="00401CD9">
        <w:rPr>
          <w:rFonts w:ascii="ＭＳ Ｐ明朝" w:eastAsia="ＭＳ Ｐ明朝" w:hAnsi="ＭＳ Ｐ明朝" w:hint="eastAsia"/>
          <w:color w:val="auto"/>
        </w:rPr>
        <w:t>～</w:t>
      </w:r>
      <w:r w:rsidR="00AE3A0E" w:rsidRPr="00401CD9">
        <w:rPr>
          <w:rFonts w:ascii="ＭＳ Ｐ明朝" w:eastAsia="ＭＳ Ｐ明朝" w:hAnsi="ＭＳ Ｐ明朝" w:hint="eastAsia"/>
          <w:color w:val="auto"/>
        </w:rPr>
        <w:t>(6)</w:t>
      </w:r>
      <w:r w:rsidRPr="00401CD9">
        <w:rPr>
          <w:rFonts w:ascii="ＭＳ Ｐ明朝" w:eastAsia="ＭＳ Ｐ明朝" w:hAnsi="ＭＳ Ｐ明朝" w:hint="eastAsia"/>
          <w:color w:val="auto"/>
        </w:rPr>
        <w:t>に掲げる情報はこの限りではない。</w:t>
      </w:r>
    </w:p>
    <w:p w:rsidR="006458AB"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前２項の有効期間は、本受託研究完了後又は中止後３年間とする。ただし、甲乙協議の上、この期間を延長し、又は短縮することができるものとする。</w:t>
      </w:r>
    </w:p>
    <w:p w:rsidR="006458AB" w:rsidRPr="00401CD9" w:rsidRDefault="006458AB" w:rsidP="00820448">
      <w:pPr>
        <w:rPr>
          <w:rFonts w:ascii="ＭＳ Ｐ明朝" w:eastAsia="ＭＳ Ｐ明朝" w:hAnsi="ＭＳ Ｐ明朝"/>
          <w:color w:val="auto"/>
        </w:rPr>
      </w:pPr>
    </w:p>
    <w:p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（研究成果の公表）</w:t>
      </w:r>
    </w:p>
    <w:p w:rsidR="000706BA"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17</w:t>
      </w:r>
      <w:r w:rsidRPr="00401CD9">
        <w:rPr>
          <w:rFonts w:ascii="ＭＳ Ｐ明朝" w:eastAsia="ＭＳ Ｐ明朝" w:hAnsi="ＭＳ Ｐ明朝" w:hint="eastAsia"/>
          <w:color w:val="auto"/>
        </w:rPr>
        <w:t>条　前条の規定にかかわらず、甲及び乙は、本受託研究完了（研究期間が複数年度にわたる場合は各年度末）の翌日から起算し６ヶ月以降、本受託研究によって得られた研究成果（研究期間が複数年度にわたる場合は当該年度に得られた研究成果）について、前条で規定する秘密保持の義務を遵守した上で開示、発表又は公開すること（以下、「研究成果の公表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ができるものとする。ただし、研究成果の公表という大学の社会的使命に鑑み、相手方の同意を得た場合は、公表の時期を早めることができるものとする。なお、いかなる場合であっても、相手方の同意なく、ノウハウを開示してはならない。</w:t>
      </w:r>
    </w:p>
    <w:p w:rsidR="000706BA"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前項の場合、研究成果の公表等を希望する甲又は乙（以下、「公表希望当事者」という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）は、研究成果の公表等を行おうとする日の</w:t>
      </w:r>
      <w:r w:rsidR="00AE3A0E" w:rsidRPr="00401CD9">
        <w:rPr>
          <w:rFonts w:ascii="ＭＳ Ｐ明朝" w:eastAsia="ＭＳ Ｐ明朝" w:hAnsi="ＭＳ Ｐ明朝" w:hint="eastAsia"/>
          <w:color w:val="auto"/>
        </w:rPr>
        <w:t>60</w:t>
      </w:r>
      <w:r w:rsidRPr="00401CD9">
        <w:rPr>
          <w:rFonts w:ascii="ＭＳ Ｐ明朝" w:eastAsia="ＭＳ Ｐ明朝" w:hAnsi="ＭＳ Ｐ明朝" w:hint="eastAsia"/>
          <w:color w:val="auto"/>
        </w:rPr>
        <w:t>日前までにその内容を書面にて相手方に通知しなければならない。又、公表希望当事者は、相手方の事前の書面による了解を得た上で、その内容が本受託研究の結果得られたものであることを明示することができる。</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前項による通知を受けた相手方は、前項の通知の内容に、研究成果の公表等が将来期待される利益を侵害するおそれがあると判断したときは、当該通知受理後</w:t>
      </w:r>
      <w:r w:rsidR="00AE3A0E" w:rsidRPr="00401CD9">
        <w:rPr>
          <w:rFonts w:ascii="ＭＳ Ｐ明朝" w:eastAsia="ＭＳ Ｐ明朝" w:hAnsi="ＭＳ Ｐ明朝" w:hint="eastAsia"/>
          <w:color w:val="auto"/>
        </w:rPr>
        <w:t>30</w:t>
      </w:r>
      <w:r w:rsidRPr="00401CD9">
        <w:rPr>
          <w:rFonts w:ascii="ＭＳ Ｐ明朝" w:eastAsia="ＭＳ Ｐ明朝" w:hAnsi="ＭＳ Ｐ明朝" w:hint="eastAsia"/>
          <w:color w:val="auto"/>
        </w:rPr>
        <w:t>日以内に開示、発表又は公開される技術情報の修正を書面にて公表希望当事者に通知するものとし、公表希望当事者は、相手方と十分な協議をしなければならない。公表希望当事者は、研究成果の公表等により将来期待される利益を侵害するおそれがあると相手方から通知を受けた技術情報については、相手方の同意なく、公表してはならない。ただし、相手方は、 正当な理由なく、かかる同意を拒んではならない。</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lastRenderedPageBreak/>
        <w:t>４　第２項の通知しなければならない期間は、本受託研究完了日又は中止の翌日から起算して１年間とする。ただし、甲乙協議の上、この期間を延長し、又は短縮することができるものとする。</w:t>
      </w:r>
    </w:p>
    <w:p w:rsidR="00CA6DA3" w:rsidRPr="00401CD9" w:rsidRDefault="00CA6DA3" w:rsidP="00820448">
      <w:pPr>
        <w:rPr>
          <w:rFonts w:ascii="ＭＳ Ｐ明朝" w:eastAsia="ＭＳ Ｐ明朝" w:hAnsi="ＭＳ Ｐ明朝"/>
          <w:color w:val="auto"/>
        </w:rPr>
      </w:pPr>
    </w:p>
    <w:p w:rsidR="00CA6DA3" w:rsidRPr="00401CD9" w:rsidRDefault="00304316" w:rsidP="00AE3A0E">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（研究協力者の参加及び協力）</w:t>
      </w:r>
    </w:p>
    <w:p w:rsidR="00CA6DA3"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18</w:t>
      </w:r>
      <w:r w:rsidRPr="00401CD9">
        <w:rPr>
          <w:rFonts w:ascii="ＭＳ Ｐ明朝" w:eastAsia="ＭＳ Ｐ明朝" w:hAnsi="ＭＳ Ｐ明朝" w:hint="eastAsia"/>
          <w:color w:val="auto"/>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CA6DA3"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研究担当者以外の者が研究協力者となるに当たっては、当該研究担当者以外の者を研究協力者に加えるよう相手方に同意を求めた甲又は乙（本条において以下「当該当事者」という</w:t>
      </w:r>
      <w:r w:rsidR="000B5F04">
        <w:rPr>
          <w:rFonts w:ascii="ＭＳ Ｐ明朝" w:eastAsia="ＭＳ Ｐ明朝" w:hAnsi="ＭＳ Ｐ明朝" w:hint="eastAsia"/>
          <w:color w:val="auto"/>
        </w:rPr>
        <w:t>。</w:t>
      </w:r>
      <w:r w:rsidRPr="00401CD9">
        <w:rPr>
          <w:rFonts w:ascii="ＭＳ Ｐ明朝" w:eastAsia="ＭＳ Ｐ明朝" w:hAnsi="ＭＳ Ｐ明朝" w:hint="eastAsia"/>
          <w:color w:val="auto"/>
        </w:rPr>
        <w:t>）は、研究協力者となる者に本契約内容を遵守させなければならない。</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当該当事者</w:t>
      </w:r>
      <w:r w:rsidR="00392C03" w:rsidRPr="00401CD9">
        <w:rPr>
          <w:rFonts w:ascii="ＭＳ Ｐ明朝" w:eastAsia="ＭＳ Ｐ明朝" w:hAnsi="ＭＳ Ｐ明朝" w:hint="eastAsia"/>
          <w:color w:val="auto"/>
        </w:rPr>
        <w:t>は、研究協力者となる者に本契約内容を遵守させることができるよう</w:t>
      </w:r>
      <w:r w:rsidRPr="00401CD9">
        <w:rPr>
          <w:rFonts w:ascii="ＭＳ Ｐ明朝" w:eastAsia="ＭＳ Ｐ明朝" w:hAnsi="ＭＳ Ｐ明朝" w:hint="eastAsia"/>
          <w:color w:val="auto"/>
        </w:rPr>
        <w:t>又研究協力者が相手方に損害を与えた場合には、当該研究協力者にその損害の賠償を請求することができるよう、その取扱いを別に定めておくものとする。</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研究協力者が本受託研究の結果、発明等を行った場合の取扱いについては、本契約における研究担当者に関する規定を準用するものとする。</w:t>
      </w:r>
    </w:p>
    <w:p w:rsidR="006458AB" w:rsidRPr="00401CD9" w:rsidRDefault="006458AB" w:rsidP="00820448">
      <w:pPr>
        <w:rPr>
          <w:rFonts w:ascii="ＭＳ Ｐ明朝" w:eastAsia="ＭＳ Ｐ明朝" w:hAnsi="ＭＳ Ｐ明朝"/>
          <w:color w:val="auto"/>
        </w:rPr>
      </w:pPr>
    </w:p>
    <w:p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（契約の解除）</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19</w:t>
      </w:r>
      <w:r w:rsidRPr="00401CD9">
        <w:rPr>
          <w:rFonts w:ascii="ＭＳ Ｐ明朝" w:eastAsia="ＭＳ Ｐ明朝" w:hAnsi="ＭＳ Ｐ明朝" w:hint="eastAsia"/>
          <w:color w:val="auto"/>
        </w:rPr>
        <w:t>条　甲は、乙が研究経費を所定の納付期限までに納付しないときは、本契約を解除することができる。</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甲及び乙は、相手方が次の各号のいずれかに該当し、催告後７日以内に是正されないときは、本契約を解除することができるものとする。</w:t>
      </w:r>
    </w:p>
    <w:p w:rsidR="006458AB" w:rsidRPr="00401CD9" w:rsidRDefault="00304316" w:rsidP="002B62C5">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（１）　相手方が本契約の履行に関し、不正又は不当の行為をしたとき。</w:t>
      </w:r>
    </w:p>
    <w:p w:rsidR="006458AB" w:rsidRPr="00401CD9" w:rsidRDefault="00304316" w:rsidP="002B62C5">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（２）　相手方が本契約に違反したとき。</w:t>
      </w:r>
    </w:p>
    <w:p w:rsidR="006458AB" w:rsidRPr="00401CD9" w:rsidRDefault="006458AB" w:rsidP="00820448">
      <w:pPr>
        <w:rPr>
          <w:rFonts w:ascii="ＭＳ Ｐ明朝" w:eastAsia="ＭＳ Ｐ明朝" w:hAnsi="ＭＳ Ｐ明朝"/>
          <w:color w:val="auto"/>
        </w:rPr>
      </w:pPr>
    </w:p>
    <w:p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（損害賠償）</w:t>
      </w:r>
    </w:p>
    <w:p w:rsidR="006458AB" w:rsidRPr="00401CD9" w:rsidRDefault="00304316" w:rsidP="00AE3A0E">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20</w:t>
      </w:r>
      <w:r w:rsidRPr="00401CD9">
        <w:rPr>
          <w:rFonts w:ascii="ＭＳ Ｐ明朝" w:eastAsia="ＭＳ Ｐ明朝" w:hAnsi="ＭＳ Ｐ明朝" w:hint="eastAsia"/>
          <w:color w:val="auto"/>
        </w:rPr>
        <w:t>条　甲又は乙は、相手方（その研究担当者若しくは研究協力者を含む</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）の故意又は重大な過失に基づく本契約上の義務の不履行よって損害を被ったときには、その賠償を請求できるものとする。</w:t>
      </w:r>
    </w:p>
    <w:p w:rsidR="002B62C5" w:rsidRPr="00401CD9" w:rsidRDefault="002B62C5" w:rsidP="00820448">
      <w:pPr>
        <w:rPr>
          <w:rFonts w:ascii="ＭＳ Ｐ明朝" w:eastAsia="ＭＳ Ｐ明朝" w:hAnsi="ＭＳ Ｐ明朝"/>
          <w:color w:val="auto"/>
        </w:rPr>
      </w:pPr>
    </w:p>
    <w:p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（契約の有効期間）</w:t>
      </w:r>
    </w:p>
    <w:p w:rsidR="006458AB" w:rsidRPr="00401CD9" w:rsidRDefault="00304316" w:rsidP="00820448">
      <w:pPr>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21</w:t>
      </w:r>
      <w:r w:rsidRPr="00401CD9">
        <w:rPr>
          <w:rFonts w:ascii="ＭＳ Ｐ明朝" w:eastAsia="ＭＳ Ｐ明朝" w:hAnsi="ＭＳ Ｐ明朝" w:hint="eastAsia"/>
          <w:color w:val="auto"/>
        </w:rPr>
        <w:t>条　本契約の有効期間は、第２条に定める期間とする。</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本契約の失効後も、第６条第３項及び第７条第４項、第８条から第</w:t>
      </w:r>
      <w:r w:rsidR="00AE3A0E" w:rsidRPr="00401CD9">
        <w:rPr>
          <w:rFonts w:ascii="ＭＳ Ｐ明朝" w:eastAsia="ＭＳ Ｐ明朝" w:hAnsi="ＭＳ Ｐ明朝" w:hint="eastAsia"/>
          <w:color w:val="auto"/>
        </w:rPr>
        <w:t>18</w:t>
      </w:r>
      <w:r w:rsidRPr="00401CD9">
        <w:rPr>
          <w:rFonts w:ascii="ＭＳ Ｐ明朝" w:eastAsia="ＭＳ Ｐ明朝" w:hAnsi="ＭＳ Ｐ明朝" w:hint="eastAsia"/>
          <w:color w:val="auto"/>
        </w:rPr>
        <w:t>条、第</w:t>
      </w:r>
      <w:r w:rsidR="00AE3A0E" w:rsidRPr="00401CD9">
        <w:rPr>
          <w:rFonts w:ascii="ＭＳ Ｐ明朝" w:eastAsia="ＭＳ Ｐ明朝" w:hAnsi="ＭＳ Ｐ明朝" w:hint="eastAsia"/>
          <w:color w:val="auto"/>
        </w:rPr>
        <w:t>20</w:t>
      </w:r>
      <w:r w:rsidRPr="00401CD9">
        <w:rPr>
          <w:rFonts w:ascii="ＭＳ Ｐ明朝" w:eastAsia="ＭＳ Ｐ明朝" w:hAnsi="ＭＳ Ｐ明朝" w:hint="eastAsia"/>
          <w:color w:val="auto"/>
        </w:rPr>
        <w:t>条及び第</w:t>
      </w:r>
      <w:r w:rsidR="00AE3A0E" w:rsidRPr="00401CD9">
        <w:rPr>
          <w:rFonts w:ascii="ＭＳ Ｐ明朝" w:eastAsia="ＭＳ Ｐ明朝" w:hAnsi="ＭＳ Ｐ明朝" w:hint="eastAsia"/>
          <w:color w:val="auto"/>
        </w:rPr>
        <w:t>23</w:t>
      </w:r>
      <w:r w:rsidRPr="00401CD9">
        <w:rPr>
          <w:rFonts w:ascii="ＭＳ Ｐ明朝" w:eastAsia="ＭＳ Ｐ明朝" w:hAnsi="ＭＳ Ｐ明朝" w:hint="eastAsia"/>
          <w:color w:val="auto"/>
        </w:rPr>
        <w:t>条の規定は、当該条項に定める期間又は対象事項が全て消滅するまで有効に存続する。</w:t>
      </w:r>
    </w:p>
    <w:p w:rsidR="002B62C5" w:rsidRPr="00401CD9" w:rsidRDefault="002B62C5" w:rsidP="002B62C5">
      <w:pPr>
        <w:ind w:left="131" w:hangingChars="50" w:hanging="131"/>
        <w:rPr>
          <w:rFonts w:ascii="ＭＳ Ｐ明朝" w:eastAsia="ＭＳ Ｐ明朝" w:hAnsi="ＭＳ Ｐ明朝"/>
          <w:color w:val="auto"/>
        </w:rPr>
      </w:pPr>
    </w:p>
    <w:p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（協議）</w:t>
      </w:r>
    </w:p>
    <w:p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w:t>
      </w:r>
      <w:r w:rsidR="009C6E8C" w:rsidRPr="00401CD9">
        <w:rPr>
          <w:rFonts w:ascii="ＭＳ Ｐ明朝" w:eastAsia="ＭＳ Ｐ明朝" w:hAnsi="ＭＳ Ｐ明朝" w:hint="eastAsia"/>
          <w:color w:val="auto"/>
        </w:rPr>
        <w:t>2</w:t>
      </w:r>
      <w:r w:rsidRPr="00401CD9">
        <w:rPr>
          <w:rFonts w:ascii="ＭＳ Ｐ明朝" w:eastAsia="ＭＳ Ｐ明朝" w:hAnsi="ＭＳ Ｐ明朝" w:hint="eastAsia"/>
          <w:color w:val="auto"/>
        </w:rPr>
        <w:t>条　この契約に定めのない事項又は本契約の規定の解釈に疑義を生じたときは、甲乙誠意を持って協議の上これを解決するものとする。</w:t>
      </w:r>
    </w:p>
    <w:p w:rsidR="002B62C5" w:rsidRPr="00401CD9" w:rsidRDefault="002B62C5" w:rsidP="002B62C5">
      <w:pPr>
        <w:ind w:left="131" w:hangingChars="50" w:hanging="131"/>
        <w:rPr>
          <w:rFonts w:ascii="ＭＳ Ｐ明朝" w:eastAsia="ＭＳ Ｐ明朝" w:hAnsi="ＭＳ Ｐ明朝"/>
          <w:color w:val="auto"/>
        </w:rPr>
      </w:pPr>
    </w:p>
    <w:p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（裁判管轄）</w:t>
      </w:r>
    </w:p>
    <w:p w:rsidR="00AE3A0E" w:rsidRPr="00401CD9" w:rsidRDefault="00AE3A0E" w:rsidP="00AE3A0E">
      <w:pPr>
        <w:rPr>
          <w:rFonts w:ascii="ＭＳ Ｐ明朝" w:eastAsia="ＭＳ Ｐ明朝" w:hAnsi="ＭＳ Ｐ明朝"/>
          <w:color w:val="auto"/>
        </w:rPr>
      </w:pPr>
      <w:r w:rsidRPr="00401CD9">
        <w:rPr>
          <w:rFonts w:ascii="ＭＳ Ｐ明朝" w:eastAsia="ＭＳ Ｐ明朝" w:hAnsi="ＭＳ Ｐ明朝" w:hint="eastAsia"/>
          <w:color w:val="auto"/>
        </w:rPr>
        <w:t>第23条　本契約に関する訴えは、被告の所在地の裁判所の管轄に属する。</w:t>
      </w:r>
    </w:p>
    <w:p w:rsidR="00AE3A0E" w:rsidRPr="00401CD9" w:rsidRDefault="00AE3A0E" w:rsidP="00AE3A0E">
      <w:pPr>
        <w:ind w:left="131" w:hangingChars="50" w:hanging="131"/>
        <w:rPr>
          <w:rFonts w:ascii="ＭＳ Ｐ明朝" w:eastAsia="ＭＳ Ｐ明朝" w:hAnsi="ＭＳ Ｐ明朝"/>
          <w:color w:val="auto"/>
        </w:rPr>
      </w:pPr>
    </w:p>
    <w:p w:rsidR="00AE3A0E" w:rsidRPr="00401CD9" w:rsidRDefault="00AE3A0E" w:rsidP="00AE3A0E">
      <w:pPr>
        <w:ind w:left="131" w:hangingChars="50" w:hanging="131"/>
        <w:rPr>
          <w:rFonts w:ascii="ＭＳ Ｐ明朝" w:eastAsia="ＭＳ Ｐ明朝" w:hAnsi="ＭＳ Ｐ明朝"/>
          <w:color w:val="auto"/>
        </w:rPr>
      </w:pPr>
    </w:p>
    <w:p w:rsidR="002B62C5" w:rsidRPr="00401CD9" w:rsidRDefault="002B62C5" w:rsidP="003F24D0">
      <w:pPr>
        <w:ind w:firstLineChars="100" w:firstLine="262"/>
        <w:rPr>
          <w:rFonts w:ascii="ＭＳ Ｐ明朝" w:eastAsia="ＭＳ Ｐ明朝" w:hAnsi="ＭＳ Ｐ明朝"/>
          <w:color w:val="auto"/>
        </w:rPr>
      </w:pPr>
    </w:p>
    <w:p w:rsidR="006458AB" w:rsidRPr="00401CD9" w:rsidRDefault="0058278A" w:rsidP="0058278A">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lastRenderedPageBreak/>
        <w:t>本</w:t>
      </w:r>
      <w:r w:rsidR="00304316" w:rsidRPr="00401CD9">
        <w:rPr>
          <w:rFonts w:ascii="ＭＳ Ｐ明朝" w:eastAsia="ＭＳ Ｐ明朝" w:hAnsi="ＭＳ Ｐ明朝" w:hint="eastAsia"/>
          <w:color w:val="auto"/>
        </w:rPr>
        <w:t>契約の締結を証するため、本契約書２通作成し、甲、乙それぞれ１通を保管するものとする。</w:t>
      </w:r>
    </w:p>
    <w:p w:rsidR="006458AB" w:rsidRPr="00401CD9" w:rsidRDefault="006458AB" w:rsidP="00820448">
      <w:pPr>
        <w:rPr>
          <w:rFonts w:ascii="ＭＳ Ｐ明朝" w:eastAsia="ＭＳ Ｐ明朝" w:hAnsi="ＭＳ Ｐ明朝"/>
          <w:color w:val="auto"/>
        </w:rPr>
      </w:pPr>
    </w:p>
    <w:p w:rsidR="006458AB" w:rsidRPr="00401CD9" w:rsidRDefault="006458AB" w:rsidP="00820448">
      <w:pPr>
        <w:rPr>
          <w:rFonts w:ascii="ＭＳ Ｐ明朝" w:eastAsia="ＭＳ Ｐ明朝" w:hAnsi="ＭＳ Ｐ明朝"/>
          <w:color w:val="auto"/>
        </w:rPr>
      </w:pPr>
      <w:r w:rsidRPr="00401CD9">
        <w:rPr>
          <w:rFonts w:ascii="ＭＳ Ｐ明朝" w:eastAsia="ＭＳ Ｐ明朝" w:hAnsi="ＭＳ Ｐ明朝" w:hint="eastAsia"/>
          <w:color w:val="auto"/>
        </w:rPr>
        <w:t xml:space="preserve">　　平成</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年</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月</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日</w:t>
      </w:r>
    </w:p>
    <w:p w:rsidR="006458AB" w:rsidRPr="00401CD9" w:rsidRDefault="006458AB" w:rsidP="00820448">
      <w:pPr>
        <w:rPr>
          <w:rFonts w:ascii="ＭＳ Ｐ明朝" w:eastAsia="ＭＳ Ｐ明朝" w:hAnsi="ＭＳ Ｐ明朝"/>
          <w:color w:val="auto"/>
        </w:rPr>
      </w:pPr>
    </w:p>
    <w:p w:rsidR="006458AB" w:rsidRPr="00401CD9" w:rsidRDefault="006458AB" w:rsidP="00820448">
      <w:pPr>
        <w:rPr>
          <w:rFonts w:ascii="ＭＳ Ｐ明朝" w:eastAsia="ＭＳ Ｐ明朝" w:hAnsi="ＭＳ Ｐ明朝"/>
          <w:color w:val="auto"/>
        </w:rPr>
      </w:pPr>
    </w:p>
    <w:p w:rsidR="006458AB" w:rsidRPr="00401CD9" w:rsidRDefault="006458AB" w:rsidP="00820448">
      <w:pPr>
        <w:rPr>
          <w:rFonts w:ascii="ＭＳ Ｐ明朝" w:eastAsia="ＭＳ Ｐ明朝" w:hAnsi="ＭＳ Ｐ明朝"/>
          <w:color w:val="auto"/>
        </w:rPr>
      </w:pPr>
      <w:r w:rsidRPr="00401CD9">
        <w:rPr>
          <w:rFonts w:ascii="ＭＳ Ｐ明朝" w:eastAsia="ＭＳ Ｐ明朝" w:hAnsi="ＭＳ Ｐ明朝" w:hint="eastAsia"/>
          <w:color w:val="auto"/>
        </w:rPr>
        <w:t xml:space="preserve">　　　　　　　　　　</w:t>
      </w:r>
    </w:p>
    <w:tbl>
      <w:tblPr>
        <w:tblW w:w="6890" w:type="dxa"/>
        <w:tblInd w:w="1919" w:type="dxa"/>
        <w:tblCellMar>
          <w:left w:w="99" w:type="dxa"/>
          <w:right w:w="99" w:type="dxa"/>
        </w:tblCellMar>
        <w:tblLook w:val="0000"/>
      </w:tblPr>
      <w:tblGrid>
        <w:gridCol w:w="727"/>
        <w:gridCol w:w="4213"/>
        <w:gridCol w:w="1950"/>
      </w:tblGrid>
      <w:tr w:rsidR="006458AB" w:rsidRPr="00401CD9">
        <w:trPr>
          <w:trHeight w:val="496"/>
        </w:trPr>
        <w:tc>
          <w:tcPr>
            <w:tcW w:w="727" w:type="dxa"/>
            <w:tcBorders>
              <w:top w:val="nil"/>
              <w:left w:val="nil"/>
              <w:bottom w:val="nil"/>
              <w:right w:val="nil"/>
            </w:tcBorders>
            <w:vAlign w:val="center"/>
          </w:tcPr>
          <w:p w:rsidR="006458AB" w:rsidRPr="00401CD9" w:rsidRDefault="006458AB" w:rsidP="003F24D0">
            <w:pPr>
              <w:jc w:val="center"/>
              <w:rPr>
                <w:rFonts w:ascii="ＭＳ Ｐ明朝" w:eastAsia="ＭＳ Ｐ明朝" w:hAnsi="ＭＳ Ｐ明朝"/>
                <w:color w:val="auto"/>
              </w:rPr>
            </w:pPr>
            <w:r w:rsidRPr="00401CD9">
              <w:rPr>
                <w:rFonts w:ascii="ＭＳ Ｐ明朝" w:eastAsia="ＭＳ Ｐ明朝" w:hAnsi="ＭＳ Ｐ明朝"/>
                <w:color w:val="auto"/>
              </w:rPr>
              <w:t>(</w:t>
            </w:r>
            <w:r w:rsidRPr="00401CD9">
              <w:rPr>
                <w:rFonts w:ascii="ＭＳ Ｐ明朝" w:eastAsia="ＭＳ Ｐ明朝" w:hAnsi="ＭＳ Ｐ明朝" w:hint="eastAsia"/>
                <w:color w:val="auto"/>
              </w:rPr>
              <w:t>甲</w:t>
            </w:r>
            <w:r w:rsidRPr="00401CD9">
              <w:rPr>
                <w:rFonts w:ascii="ＭＳ Ｐ明朝" w:eastAsia="ＭＳ Ｐ明朝" w:hAnsi="ＭＳ Ｐ明朝"/>
                <w:color w:val="auto"/>
              </w:rPr>
              <w:t>)</w:t>
            </w:r>
          </w:p>
        </w:tc>
        <w:tc>
          <w:tcPr>
            <w:tcW w:w="4213" w:type="dxa"/>
            <w:tcBorders>
              <w:top w:val="nil"/>
              <w:left w:val="nil"/>
              <w:bottom w:val="nil"/>
              <w:right w:val="nil"/>
            </w:tcBorders>
            <w:vAlign w:val="center"/>
          </w:tcPr>
          <w:p w:rsidR="006458AB" w:rsidRPr="00401CD9" w:rsidRDefault="006458AB" w:rsidP="003F24D0">
            <w:pPr>
              <w:rPr>
                <w:rFonts w:ascii="ＭＳ Ｐ明朝" w:eastAsia="ＭＳ Ｐ明朝" w:hAnsi="ＭＳ Ｐ明朝"/>
                <w:color w:val="auto"/>
              </w:rPr>
            </w:pPr>
            <w:r w:rsidRPr="00401CD9">
              <w:rPr>
                <w:rFonts w:ascii="ＭＳ Ｐ明朝" w:eastAsia="ＭＳ Ｐ明朝" w:hAnsi="ＭＳ Ｐ明朝" w:hint="eastAsia"/>
                <w:color w:val="auto"/>
              </w:rPr>
              <w:t>横浜市保土ケ谷区常盤台</w:t>
            </w:r>
            <w:r w:rsidR="00820448" w:rsidRPr="00401CD9">
              <w:rPr>
                <w:rFonts w:ascii="ＭＳ Ｐ明朝" w:eastAsia="ＭＳ Ｐ明朝" w:hAnsi="ＭＳ Ｐ明朝" w:hint="eastAsia"/>
                <w:color w:val="auto"/>
              </w:rPr>
              <w:t>７９</w:t>
            </w:r>
            <w:r w:rsidRPr="00401CD9">
              <w:rPr>
                <w:rFonts w:ascii="ＭＳ Ｐ明朝" w:eastAsia="ＭＳ Ｐ明朝" w:hAnsi="ＭＳ Ｐ明朝" w:hint="eastAsia"/>
                <w:color w:val="auto"/>
              </w:rPr>
              <w:t>番</w:t>
            </w:r>
            <w:r w:rsidR="00820448" w:rsidRPr="00401CD9">
              <w:rPr>
                <w:rFonts w:ascii="ＭＳ Ｐ明朝" w:eastAsia="ＭＳ Ｐ明朝" w:hAnsi="ＭＳ Ｐ明朝" w:hint="eastAsia"/>
                <w:color w:val="auto"/>
              </w:rPr>
              <w:t>１</w:t>
            </w:r>
            <w:r w:rsidRPr="00401CD9">
              <w:rPr>
                <w:rFonts w:ascii="ＭＳ Ｐ明朝" w:eastAsia="ＭＳ Ｐ明朝" w:hAnsi="ＭＳ Ｐ明朝" w:hint="eastAsia"/>
                <w:color w:val="auto"/>
              </w:rPr>
              <w:t>号</w:t>
            </w:r>
          </w:p>
        </w:tc>
        <w:tc>
          <w:tcPr>
            <w:tcW w:w="1950" w:type="dxa"/>
            <w:tcBorders>
              <w:top w:val="nil"/>
              <w:left w:val="nil"/>
              <w:bottom w:val="nil"/>
              <w:right w:val="nil"/>
            </w:tcBorders>
          </w:tcPr>
          <w:p w:rsidR="006458AB" w:rsidRPr="00401CD9" w:rsidRDefault="006458AB" w:rsidP="00820448">
            <w:pPr>
              <w:rPr>
                <w:rFonts w:ascii="ＭＳ Ｐ明朝" w:eastAsia="ＭＳ Ｐ明朝" w:hAnsi="ＭＳ Ｐ明朝"/>
                <w:color w:val="auto"/>
              </w:rPr>
            </w:pPr>
          </w:p>
        </w:tc>
      </w:tr>
      <w:tr w:rsidR="006458AB" w:rsidRPr="00401CD9">
        <w:trPr>
          <w:trHeight w:val="502"/>
        </w:trPr>
        <w:tc>
          <w:tcPr>
            <w:tcW w:w="727" w:type="dxa"/>
            <w:tcBorders>
              <w:top w:val="nil"/>
              <w:left w:val="nil"/>
              <w:bottom w:val="nil"/>
              <w:right w:val="nil"/>
            </w:tcBorders>
            <w:vAlign w:val="center"/>
          </w:tcPr>
          <w:p w:rsidR="006458AB" w:rsidRPr="00401CD9" w:rsidRDefault="006458AB" w:rsidP="003F24D0">
            <w:pPr>
              <w:jc w:val="center"/>
              <w:rPr>
                <w:rFonts w:ascii="ＭＳ Ｐ明朝" w:eastAsia="ＭＳ Ｐ明朝" w:hAnsi="ＭＳ Ｐ明朝"/>
                <w:color w:val="auto"/>
              </w:rPr>
            </w:pPr>
          </w:p>
        </w:tc>
        <w:tc>
          <w:tcPr>
            <w:tcW w:w="4213" w:type="dxa"/>
            <w:tcBorders>
              <w:top w:val="nil"/>
              <w:left w:val="nil"/>
              <w:bottom w:val="nil"/>
              <w:right w:val="nil"/>
            </w:tcBorders>
            <w:vAlign w:val="center"/>
          </w:tcPr>
          <w:p w:rsidR="006458AB" w:rsidRPr="00401CD9" w:rsidRDefault="006458AB" w:rsidP="003F24D0">
            <w:pPr>
              <w:rPr>
                <w:rFonts w:ascii="ＭＳ Ｐ明朝" w:eastAsia="ＭＳ Ｐ明朝" w:hAnsi="ＭＳ Ｐ明朝"/>
                <w:color w:val="auto"/>
              </w:rPr>
            </w:pPr>
            <w:r w:rsidRPr="00401CD9">
              <w:rPr>
                <w:rFonts w:ascii="ＭＳ Ｐ明朝" w:eastAsia="ＭＳ Ｐ明朝" w:hAnsi="ＭＳ Ｐ明朝" w:hint="eastAsia"/>
                <w:color w:val="auto"/>
              </w:rPr>
              <w:t xml:space="preserve">国立大学法人横浜国立大学長　　　　　</w:t>
            </w:r>
          </w:p>
        </w:tc>
        <w:tc>
          <w:tcPr>
            <w:tcW w:w="1950" w:type="dxa"/>
            <w:tcBorders>
              <w:top w:val="nil"/>
              <w:left w:val="nil"/>
              <w:bottom w:val="nil"/>
              <w:right w:val="nil"/>
            </w:tcBorders>
            <w:vAlign w:val="center"/>
          </w:tcPr>
          <w:p w:rsidR="006458AB" w:rsidRPr="00401CD9" w:rsidRDefault="00304316" w:rsidP="003F24D0">
            <w:pPr>
              <w:jc w:val="distribute"/>
              <w:rPr>
                <w:rFonts w:ascii="ＭＳ Ｐ明朝" w:eastAsia="ＭＳ Ｐ明朝" w:hAnsi="ＭＳ Ｐ明朝"/>
                <w:color w:val="auto"/>
              </w:rPr>
            </w:pPr>
            <w:r w:rsidRPr="00401CD9">
              <w:rPr>
                <w:rFonts w:ascii="ＭＳ Ｐ明朝" w:eastAsia="ＭＳ Ｐ明朝" w:hAnsi="ＭＳ Ｐ明朝" w:hint="eastAsia"/>
                <w:color w:val="auto"/>
              </w:rPr>
              <w:t>○ ○ ○ ○</w:t>
            </w:r>
          </w:p>
        </w:tc>
      </w:tr>
      <w:tr w:rsidR="006458AB" w:rsidRPr="00401CD9">
        <w:trPr>
          <w:trHeight w:val="480"/>
        </w:trPr>
        <w:tc>
          <w:tcPr>
            <w:tcW w:w="727" w:type="dxa"/>
            <w:tcBorders>
              <w:top w:val="nil"/>
              <w:left w:val="nil"/>
              <w:bottom w:val="nil"/>
              <w:right w:val="nil"/>
            </w:tcBorders>
            <w:vAlign w:val="center"/>
          </w:tcPr>
          <w:p w:rsidR="006458AB" w:rsidRPr="00401CD9" w:rsidRDefault="006458AB" w:rsidP="003F24D0">
            <w:pPr>
              <w:jc w:val="center"/>
              <w:rPr>
                <w:rFonts w:ascii="ＭＳ Ｐ明朝" w:eastAsia="ＭＳ Ｐ明朝" w:hAnsi="ＭＳ Ｐ明朝"/>
                <w:color w:val="auto"/>
              </w:rPr>
            </w:pPr>
          </w:p>
        </w:tc>
        <w:tc>
          <w:tcPr>
            <w:tcW w:w="6163" w:type="dxa"/>
            <w:gridSpan w:val="2"/>
            <w:tcBorders>
              <w:top w:val="nil"/>
              <w:left w:val="nil"/>
              <w:bottom w:val="nil"/>
              <w:right w:val="nil"/>
            </w:tcBorders>
            <w:vAlign w:val="center"/>
          </w:tcPr>
          <w:p w:rsidR="006458AB" w:rsidRPr="00401CD9" w:rsidRDefault="006458AB" w:rsidP="003F24D0">
            <w:pPr>
              <w:rPr>
                <w:rFonts w:ascii="ＭＳ Ｐ明朝" w:eastAsia="ＭＳ Ｐ明朝" w:hAnsi="ＭＳ Ｐ明朝"/>
                <w:color w:val="auto"/>
              </w:rPr>
            </w:pPr>
          </w:p>
        </w:tc>
      </w:tr>
      <w:tr w:rsidR="006458AB" w:rsidRPr="00401CD9">
        <w:trPr>
          <w:trHeight w:val="500"/>
        </w:trPr>
        <w:tc>
          <w:tcPr>
            <w:tcW w:w="727" w:type="dxa"/>
            <w:tcBorders>
              <w:top w:val="nil"/>
              <w:left w:val="nil"/>
              <w:bottom w:val="nil"/>
              <w:right w:val="nil"/>
            </w:tcBorders>
            <w:vAlign w:val="center"/>
          </w:tcPr>
          <w:p w:rsidR="006458AB" w:rsidRPr="00401CD9" w:rsidRDefault="006458AB" w:rsidP="003F24D0">
            <w:pPr>
              <w:jc w:val="center"/>
              <w:rPr>
                <w:rFonts w:ascii="ＭＳ Ｐ明朝" w:eastAsia="ＭＳ Ｐ明朝" w:hAnsi="ＭＳ Ｐ明朝"/>
                <w:color w:val="auto"/>
              </w:rPr>
            </w:pPr>
            <w:r w:rsidRPr="00401CD9">
              <w:rPr>
                <w:rFonts w:ascii="ＭＳ Ｐ明朝" w:eastAsia="ＭＳ Ｐ明朝" w:hAnsi="ＭＳ Ｐ明朝"/>
                <w:color w:val="auto"/>
              </w:rPr>
              <w:t>(</w:t>
            </w:r>
            <w:r w:rsidRPr="00401CD9">
              <w:rPr>
                <w:rFonts w:ascii="ＭＳ Ｐ明朝" w:eastAsia="ＭＳ Ｐ明朝" w:hAnsi="ＭＳ Ｐ明朝" w:hint="eastAsia"/>
                <w:color w:val="auto"/>
              </w:rPr>
              <w:t>乙</w:t>
            </w:r>
            <w:r w:rsidRPr="00401CD9">
              <w:rPr>
                <w:rFonts w:ascii="ＭＳ Ｐ明朝" w:eastAsia="ＭＳ Ｐ明朝" w:hAnsi="ＭＳ Ｐ明朝"/>
                <w:color w:val="auto"/>
              </w:rPr>
              <w:t>)</w:t>
            </w:r>
          </w:p>
        </w:tc>
        <w:tc>
          <w:tcPr>
            <w:tcW w:w="6163" w:type="dxa"/>
            <w:gridSpan w:val="2"/>
            <w:tcBorders>
              <w:top w:val="nil"/>
              <w:left w:val="nil"/>
              <w:bottom w:val="nil"/>
              <w:right w:val="nil"/>
            </w:tcBorders>
            <w:vAlign w:val="center"/>
          </w:tcPr>
          <w:p w:rsidR="006458AB" w:rsidRPr="00401CD9" w:rsidRDefault="006458AB" w:rsidP="003F24D0">
            <w:pPr>
              <w:rPr>
                <w:rFonts w:ascii="ＭＳ Ｐ明朝" w:eastAsia="ＭＳ Ｐ明朝" w:hAnsi="ＭＳ Ｐ明朝"/>
                <w:color w:val="auto"/>
              </w:rPr>
            </w:pPr>
          </w:p>
        </w:tc>
      </w:tr>
      <w:tr w:rsidR="006458AB" w:rsidRPr="00401CD9">
        <w:trPr>
          <w:trHeight w:val="506"/>
        </w:trPr>
        <w:tc>
          <w:tcPr>
            <w:tcW w:w="727" w:type="dxa"/>
            <w:tcBorders>
              <w:top w:val="nil"/>
              <w:left w:val="nil"/>
              <w:bottom w:val="nil"/>
              <w:right w:val="nil"/>
            </w:tcBorders>
            <w:vAlign w:val="center"/>
          </w:tcPr>
          <w:p w:rsidR="006458AB" w:rsidRPr="00401CD9" w:rsidRDefault="006458AB" w:rsidP="003F24D0">
            <w:pPr>
              <w:jc w:val="center"/>
              <w:rPr>
                <w:rFonts w:ascii="ＭＳ Ｐ明朝" w:eastAsia="ＭＳ Ｐ明朝" w:hAnsi="ＭＳ Ｐ明朝"/>
                <w:color w:val="auto"/>
              </w:rPr>
            </w:pPr>
          </w:p>
        </w:tc>
        <w:tc>
          <w:tcPr>
            <w:tcW w:w="6163" w:type="dxa"/>
            <w:gridSpan w:val="2"/>
            <w:tcBorders>
              <w:top w:val="nil"/>
              <w:left w:val="nil"/>
              <w:bottom w:val="nil"/>
              <w:right w:val="nil"/>
            </w:tcBorders>
            <w:vAlign w:val="center"/>
          </w:tcPr>
          <w:p w:rsidR="006458AB" w:rsidRPr="00401CD9" w:rsidRDefault="006458AB" w:rsidP="003F24D0">
            <w:pPr>
              <w:rPr>
                <w:rFonts w:ascii="ＭＳ Ｐ明朝" w:eastAsia="ＭＳ Ｐ明朝" w:hAnsi="ＭＳ Ｐ明朝"/>
                <w:color w:val="auto"/>
              </w:rPr>
            </w:pPr>
          </w:p>
        </w:tc>
      </w:tr>
      <w:tr w:rsidR="006458AB" w:rsidRPr="00401CD9">
        <w:trPr>
          <w:trHeight w:val="484"/>
        </w:trPr>
        <w:tc>
          <w:tcPr>
            <w:tcW w:w="727" w:type="dxa"/>
            <w:tcBorders>
              <w:top w:val="nil"/>
              <w:left w:val="nil"/>
              <w:bottom w:val="nil"/>
              <w:right w:val="nil"/>
            </w:tcBorders>
            <w:vAlign w:val="center"/>
          </w:tcPr>
          <w:p w:rsidR="006458AB" w:rsidRPr="00401CD9" w:rsidRDefault="006458AB" w:rsidP="003F24D0">
            <w:pPr>
              <w:jc w:val="center"/>
              <w:rPr>
                <w:rFonts w:ascii="ＭＳ Ｐ明朝" w:eastAsia="ＭＳ Ｐ明朝" w:hAnsi="ＭＳ Ｐ明朝"/>
                <w:color w:val="auto"/>
              </w:rPr>
            </w:pPr>
          </w:p>
        </w:tc>
        <w:tc>
          <w:tcPr>
            <w:tcW w:w="4213" w:type="dxa"/>
            <w:tcBorders>
              <w:top w:val="nil"/>
              <w:left w:val="nil"/>
              <w:bottom w:val="nil"/>
              <w:right w:val="nil"/>
            </w:tcBorders>
            <w:vAlign w:val="center"/>
          </w:tcPr>
          <w:p w:rsidR="006458AB" w:rsidRPr="00401CD9" w:rsidRDefault="006458AB" w:rsidP="003F24D0">
            <w:pPr>
              <w:rPr>
                <w:rFonts w:ascii="ＭＳ Ｐ明朝" w:eastAsia="ＭＳ Ｐ明朝" w:hAnsi="ＭＳ Ｐ明朝"/>
                <w:color w:val="auto"/>
              </w:rPr>
            </w:pPr>
          </w:p>
        </w:tc>
        <w:tc>
          <w:tcPr>
            <w:tcW w:w="1950" w:type="dxa"/>
            <w:tcBorders>
              <w:top w:val="nil"/>
              <w:left w:val="nil"/>
              <w:bottom w:val="nil"/>
              <w:right w:val="nil"/>
            </w:tcBorders>
            <w:vAlign w:val="center"/>
          </w:tcPr>
          <w:p w:rsidR="006458AB" w:rsidRPr="00401CD9" w:rsidRDefault="006458AB" w:rsidP="003F24D0">
            <w:pPr>
              <w:jc w:val="distribute"/>
              <w:rPr>
                <w:rFonts w:ascii="ＭＳ Ｐ明朝" w:eastAsia="ＭＳ Ｐ明朝" w:hAnsi="ＭＳ Ｐ明朝"/>
                <w:color w:val="auto"/>
              </w:rPr>
            </w:pPr>
          </w:p>
        </w:tc>
      </w:tr>
    </w:tbl>
    <w:p w:rsidR="006458AB" w:rsidRPr="002B62C5" w:rsidRDefault="006458AB" w:rsidP="00820448">
      <w:pPr>
        <w:rPr>
          <w:rFonts w:ascii="ＭＳ Ｐ明朝" w:eastAsia="ＭＳ Ｐ明朝" w:hAnsi="ＭＳ Ｐ明朝"/>
          <w:color w:val="auto"/>
        </w:rPr>
        <w:sectPr w:rsidR="006458AB" w:rsidRPr="002B62C5" w:rsidSect="00AE3A0E">
          <w:type w:val="continuous"/>
          <w:pgSz w:w="11906" w:h="16838"/>
          <w:pgMar w:top="1190" w:right="1111" w:bottom="1134" w:left="1111" w:header="720" w:footer="720" w:gutter="0"/>
          <w:pgNumType w:start="1"/>
          <w:cols w:space="720"/>
          <w:noEndnote/>
          <w:docGrid w:type="linesAndChars" w:linePitch="322" w:charSpace="8546"/>
        </w:sectPr>
      </w:pPr>
    </w:p>
    <w:p w:rsidR="006458AB" w:rsidRPr="002B62C5" w:rsidRDefault="006458AB" w:rsidP="00820448">
      <w:pPr>
        <w:rPr>
          <w:rFonts w:ascii="ＭＳ Ｐ明朝" w:eastAsia="ＭＳ Ｐ明朝" w:hAnsi="ＭＳ Ｐ明朝"/>
          <w:color w:val="auto"/>
        </w:rPr>
      </w:pPr>
      <w:r w:rsidRPr="002B62C5">
        <w:rPr>
          <w:rFonts w:ascii="ＭＳ Ｐ明朝" w:eastAsia="ＭＳ Ｐ明朝" w:hAnsi="ＭＳ Ｐ明朝" w:hint="eastAsia"/>
          <w:color w:val="auto"/>
        </w:rPr>
        <w:lastRenderedPageBreak/>
        <w:t>別紙</w:t>
      </w:r>
    </w:p>
    <w:p w:rsidR="006458AB" w:rsidRPr="002B62C5" w:rsidRDefault="006458AB" w:rsidP="00820448">
      <w:pPr>
        <w:rPr>
          <w:rFonts w:ascii="ＭＳ Ｐ明朝" w:eastAsia="ＭＳ Ｐ明朝" w:hAnsi="ＭＳ Ｐ明朝"/>
          <w:color w:val="auto"/>
        </w:rPr>
      </w:pPr>
    </w:p>
    <w:p w:rsidR="006458AB" w:rsidRPr="002B62C5" w:rsidRDefault="006458AB" w:rsidP="00820448">
      <w:pPr>
        <w:rPr>
          <w:rFonts w:ascii="ＭＳ Ｐ明朝" w:eastAsia="ＭＳ Ｐ明朝" w:hAnsi="ＭＳ Ｐ明朝"/>
          <w:color w:val="auto"/>
        </w:rPr>
      </w:pPr>
      <w:r w:rsidRPr="002B62C5">
        <w:rPr>
          <w:rFonts w:ascii="ＭＳ Ｐ明朝" w:eastAsia="ＭＳ Ｐ明朝" w:hAnsi="ＭＳ Ｐ明朝" w:hint="eastAsia"/>
          <w:color w:val="auto"/>
        </w:rPr>
        <w:t>研究目的及び内容</w:t>
      </w:r>
    </w:p>
    <w:p w:rsidR="006458AB" w:rsidRPr="002B62C5" w:rsidRDefault="006458AB" w:rsidP="00820448">
      <w:pPr>
        <w:rPr>
          <w:rFonts w:ascii="ＭＳ Ｐ明朝" w:eastAsia="ＭＳ Ｐ明朝" w:hAnsi="ＭＳ Ｐ明朝"/>
          <w:color w:val="auto"/>
        </w:rPr>
      </w:pPr>
    </w:p>
    <w:p w:rsidR="006458AB" w:rsidRPr="002B62C5" w:rsidRDefault="003F24D0" w:rsidP="00820448">
      <w:pPr>
        <w:rPr>
          <w:rFonts w:ascii="ＭＳ Ｐ明朝" w:eastAsia="ＭＳ Ｐ明朝" w:hAnsi="ＭＳ Ｐ明朝"/>
          <w:color w:val="auto"/>
        </w:rPr>
      </w:pPr>
      <w:r w:rsidRPr="002B62C5">
        <w:rPr>
          <w:rFonts w:ascii="ＭＳ Ｐ明朝" w:eastAsia="ＭＳ Ｐ明朝" w:hAnsi="ＭＳ Ｐ明朝" w:hint="eastAsia"/>
          <w:color w:val="auto"/>
        </w:rPr>
        <w:t xml:space="preserve">　</w:t>
      </w:r>
    </w:p>
    <w:sectPr w:rsidR="006458AB" w:rsidRPr="002B62C5" w:rsidSect="002932C7">
      <w:pgSz w:w="11906" w:h="16838"/>
      <w:pgMar w:top="1190" w:right="1114" w:bottom="1134" w:left="1114" w:header="720" w:footer="720" w:gutter="0"/>
      <w:pgNumType w:start="1"/>
      <w:cols w:space="720"/>
      <w:noEndnote/>
      <w:docGrid w:type="linesAndChars" w:linePitch="330"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04" w:rsidRDefault="000B5F04">
      <w:r>
        <w:separator/>
      </w:r>
    </w:p>
  </w:endnote>
  <w:endnote w:type="continuationSeparator" w:id="0">
    <w:p w:rsidR="000B5F04" w:rsidRDefault="000B5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04" w:rsidRDefault="000B5F04">
      <w:r>
        <w:rPr>
          <w:rFonts w:ascii="HG丸ｺﾞｼｯｸM-PRO"/>
          <w:color w:val="auto"/>
          <w:sz w:val="2"/>
          <w:szCs w:val="2"/>
        </w:rPr>
        <w:continuationSeparator/>
      </w:r>
    </w:p>
  </w:footnote>
  <w:footnote w:type="continuationSeparator" w:id="0">
    <w:p w:rsidR="000B5F04" w:rsidRDefault="000B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3E09"/>
    <w:multiLevelType w:val="hybridMultilevel"/>
    <w:tmpl w:val="8E7E2090"/>
    <w:lvl w:ilvl="0" w:tplc="B9B85814">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1F711E"/>
    <w:multiLevelType w:val="hybridMultilevel"/>
    <w:tmpl w:val="F47856D6"/>
    <w:lvl w:ilvl="0" w:tplc="D3260F2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03316F"/>
    <w:multiLevelType w:val="hybridMultilevel"/>
    <w:tmpl w:val="3936526A"/>
    <w:lvl w:ilvl="0" w:tplc="9BC69518">
      <w:start w:val="2"/>
      <w:numFmt w:val="ideographTraditional"/>
      <w:lvlText w:val="（%1）"/>
      <w:lvlJc w:val="left"/>
      <w:pPr>
        <w:tabs>
          <w:tab w:val="num" w:pos="2985"/>
        </w:tabs>
        <w:ind w:left="2985" w:hanging="870"/>
      </w:pPr>
      <w:rPr>
        <w:rFonts w:cs="Times New Roman" w:hint="eastAsia"/>
      </w:rPr>
    </w:lvl>
    <w:lvl w:ilvl="1" w:tplc="04090017">
      <w:start w:val="1"/>
      <w:numFmt w:val="aiueoFullWidth"/>
      <w:lvlText w:val="(%2)"/>
      <w:lvlJc w:val="left"/>
      <w:pPr>
        <w:tabs>
          <w:tab w:val="num" w:pos="2955"/>
        </w:tabs>
        <w:ind w:left="2955" w:hanging="420"/>
      </w:pPr>
      <w:rPr>
        <w:rFonts w:cs="Times New Roman"/>
      </w:rPr>
    </w:lvl>
    <w:lvl w:ilvl="2" w:tplc="04090011">
      <w:start w:val="1"/>
      <w:numFmt w:val="decimalEnclosedCircle"/>
      <w:lvlText w:val="%3"/>
      <w:lvlJc w:val="left"/>
      <w:pPr>
        <w:tabs>
          <w:tab w:val="num" w:pos="3375"/>
        </w:tabs>
        <w:ind w:left="3375" w:hanging="420"/>
      </w:pPr>
      <w:rPr>
        <w:rFonts w:cs="Times New Roman"/>
      </w:rPr>
    </w:lvl>
    <w:lvl w:ilvl="3" w:tplc="0409000F">
      <w:start w:val="1"/>
      <w:numFmt w:val="decimal"/>
      <w:lvlText w:val="%4."/>
      <w:lvlJc w:val="left"/>
      <w:pPr>
        <w:tabs>
          <w:tab w:val="num" w:pos="3795"/>
        </w:tabs>
        <w:ind w:left="3795" w:hanging="420"/>
      </w:pPr>
      <w:rPr>
        <w:rFonts w:cs="Times New Roman"/>
      </w:rPr>
    </w:lvl>
    <w:lvl w:ilvl="4" w:tplc="04090017">
      <w:start w:val="1"/>
      <w:numFmt w:val="aiueoFullWidth"/>
      <w:lvlText w:val="(%5)"/>
      <w:lvlJc w:val="left"/>
      <w:pPr>
        <w:tabs>
          <w:tab w:val="num" w:pos="4215"/>
        </w:tabs>
        <w:ind w:left="4215" w:hanging="420"/>
      </w:pPr>
      <w:rPr>
        <w:rFonts w:cs="Times New Roman"/>
      </w:rPr>
    </w:lvl>
    <w:lvl w:ilvl="5" w:tplc="04090011">
      <w:start w:val="1"/>
      <w:numFmt w:val="decimalEnclosedCircle"/>
      <w:lvlText w:val="%6"/>
      <w:lvlJc w:val="left"/>
      <w:pPr>
        <w:tabs>
          <w:tab w:val="num" w:pos="4635"/>
        </w:tabs>
        <w:ind w:left="4635" w:hanging="420"/>
      </w:pPr>
      <w:rPr>
        <w:rFonts w:cs="Times New Roman"/>
      </w:rPr>
    </w:lvl>
    <w:lvl w:ilvl="6" w:tplc="0409000F">
      <w:start w:val="1"/>
      <w:numFmt w:val="decimal"/>
      <w:lvlText w:val="%7."/>
      <w:lvlJc w:val="left"/>
      <w:pPr>
        <w:tabs>
          <w:tab w:val="num" w:pos="5055"/>
        </w:tabs>
        <w:ind w:left="5055" w:hanging="420"/>
      </w:pPr>
      <w:rPr>
        <w:rFonts w:cs="Times New Roman"/>
      </w:rPr>
    </w:lvl>
    <w:lvl w:ilvl="7" w:tplc="04090017">
      <w:start w:val="1"/>
      <w:numFmt w:val="aiueoFullWidth"/>
      <w:lvlText w:val="(%8)"/>
      <w:lvlJc w:val="left"/>
      <w:pPr>
        <w:tabs>
          <w:tab w:val="num" w:pos="5475"/>
        </w:tabs>
        <w:ind w:left="5475" w:hanging="420"/>
      </w:pPr>
      <w:rPr>
        <w:rFonts w:cs="Times New Roman"/>
      </w:rPr>
    </w:lvl>
    <w:lvl w:ilvl="8" w:tplc="04090011">
      <w:start w:val="1"/>
      <w:numFmt w:val="decimalEnclosedCircle"/>
      <w:lvlText w:val="%9"/>
      <w:lvlJc w:val="left"/>
      <w:pPr>
        <w:tabs>
          <w:tab w:val="num" w:pos="5895"/>
        </w:tabs>
        <w:ind w:left="5895" w:hanging="420"/>
      </w:pPr>
      <w:rPr>
        <w:rFonts w:cs="Times New Roman"/>
      </w:rPr>
    </w:lvl>
  </w:abstractNum>
  <w:abstractNum w:abstractNumId="3">
    <w:nsid w:val="64031AB0"/>
    <w:multiLevelType w:val="hybridMultilevel"/>
    <w:tmpl w:val="029A2550"/>
    <w:lvl w:ilvl="0" w:tplc="3F169DE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19"/>
  <w:hyphenationZone w:val="0"/>
  <w:doNotHyphenateCaps/>
  <w:drawingGridHorizontalSpacing w:val="13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D56"/>
    <w:rsid w:val="000015CB"/>
    <w:rsid w:val="00004324"/>
    <w:rsid w:val="0001211C"/>
    <w:rsid w:val="00013032"/>
    <w:rsid w:val="000706BA"/>
    <w:rsid w:val="000B5F04"/>
    <w:rsid w:val="000C0D9C"/>
    <w:rsid w:val="0011013A"/>
    <w:rsid w:val="0013422B"/>
    <w:rsid w:val="001946D0"/>
    <w:rsid w:val="00287D7D"/>
    <w:rsid w:val="002932C7"/>
    <w:rsid w:val="002950B8"/>
    <w:rsid w:val="002B62C5"/>
    <w:rsid w:val="002C7782"/>
    <w:rsid w:val="002E4E68"/>
    <w:rsid w:val="002F00E4"/>
    <w:rsid w:val="00304316"/>
    <w:rsid w:val="00392C03"/>
    <w:rsid w:val="003F24D0"/>
    <w:rsid w:val="00401CD9"/>
    <w:rsid w:val="00405531"/>
    <w:rsid w:val="005116A0"/>
    <w:rsid w:val="00515588"/>
    <w:rsid w:val="00546E14"/>
    <w:rsid w:val="005564F6"/>
    <w:rsid w:val="0058278A"/>
    <w:rsid w:val="005D6F43"/>
    <w:rsid w:val="0061060A"/>
    <w:rsid w:val="006322D3"/>
    <w:rsid w:val="006458AB"/>
    <w:rsid w:val="0065195B"/>
    <w:rsid w:val="00653CBE"/>
    <w:rsid w:val="00656901"/>
    <w:rsid w:val="00695A1B"/>
    <w:rsid w:val="006F6FD8"/>
    <w:rsid w:val="00820448"/>
    <w:rsid w:val="008440B0"/>
    <w:rsid w:val="00850502"/>
    <w:rsid w:val="00862529"/>
    <w:rsid w:val="008E598F"/>
    <w:rsid w:val="00921A36"/>
    <w:rsid w:val="009419A2"/>
    <w:rsid w:val="009A1BD0"/>
    <w:rsid w:val="009C6E8C"/>
    <w:rsid w:val="009C7D56"/>
    <w:rsid w:val="009D2EC1"/>
    <w:rsid w:val="00A37435"/>
    <w:rsid w:val="00AA392D"/>
    <w:rsid w:val="00AA3EC4"/>
    <w:rsid w:val="00AE3A0E"/>
    <w:rsid w:val="00AF775B"/>
    <w:rsid w:val="00B11A99"/>
    <w:rsid w:val="00B7789A"/>
    <w:rsid w:val="00BA36FB"/>
    <w:rsid w:val="00BC45E0"/>
    <w:rsid w:val="00BC6C0F"/>
    <w:rsid w:val="00BE5976"/>
    <w:rsid w:val="00C02702"/>
    <w:rsid w:val="00C71B6D"/>
    <w:rsid w:val="00C920C2"/>
    <w:rsid w:val="00CA132E"/>
    <w:rsid w:val="00CA6DA3"/>
    <w:rsid w:val="00CD66C4"/>
    <w:rsid w:val="00D45D96"/>
    <w:rsid w:val="00D6047B"/>
    <w:rsid w:val="00D82786"/>
    <w:rsid w:val="00DB4A2E"/>
    <w:rsid w:val="00DD0BF8"/>
    <w:rsid w:val="00E31F9B"/>
    <w:rsid w:val="00EA6580"/>
    <w:rsid w:val="00EF3EA2"/>
    <w:rsid w:val="00F064FF"/>
    <w:rsid w:val="00F56A23"/>
    <w:rsid w:val="00FA05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2C7"/>
    <w:pPr>
      <w:widowControl w:val="0"/>
      <w:overflowPunct w:val="0"/>
      <w:adjustRightInd w:val="0"/>
      <w:jc w:val="both"/>
      <w:textAlignment w:val="center"/>
    </w:pPr>
    <w:rPr>
      <w:rFonts w:ascii="Times New Roman" w:eastAsia="HG丸ｺﾞｼｯｸM-PRO"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932C7"/>
    <w:rPr>
      <w:rFonts w:ascii="HG丸ｺﾞｼｯｸM-PRO" w:cs="HG丸ｺﾞｼｯｸM-PRO"/>
      <w:sz w:val="21"/>
      <w:szCs w:val="21"/>
    </w:rPr>
  </w:style>
  <w:style w:type="paragraph" w:styleId="2">
    <w:name w:val="Body Text 2"/>
    <w:basedOn w:val="a"/>
    <w:rsid w:val="002932C7"/>
    <w:pPr>
      <w:ind w:left="214" w:hangingChars="100" w:hanging="214"/>
    </w:pPr>
    <w:rPr>
      <w:rFonts w:ascii="ＭＳ 明朝" w:eastAsia="ＭＳ 明朝" w:hAnsi="ＭＳ 明朝" w:cs="ＭＳ 明朝"/>
      <w:sz w:val="21"/>
      <w:szCs w:val="21"/>
    </w:rPr>
  </w:style>
  <w:style w:type="paragraph" w:styleId="a4">
    <w:name w:val="header"/>
    <w:basedOn w:val="a"/>
    <w:rsid w:val="002932C7"/>
    <w:pPr>
      <w:tabs>
        <w:tab w:val="center" w:pos="4252"/>
        <w:tab w:val="right" w:pos="8504"/>
      </w:tabs>
      <w:snapToGrid w:val="0"/>
    </w:pPr>
  </w:style>
  <w:style w:type="paragraph" w:styleId="a5">
    <w:name w:val="footer"/>
    <w:basedOn w:val="a"/>
    <w:rsid w:val="002932C7"/>
    <w:pPr>
      <w:tabs>
        <w:tab w:val="center" w:pos="4252"/>
        <w:tab w:val="right" w:pos="8504"/>
      </w:tabs>
      <w:snapToGrid w:val="0"/>
    </w:pPr>
  </w:style>
  <w:style w:type="character" w:styleId="a6">
    <w:name w:val="annotation reference"/>
    <w:basedOn w:val="a0"/>
    <w:rsid w:val="002932C7"/>
    <w:rPr>
      <w:rFonts w:cs="Times New Roman"/>
      <w:sz w:val="18"/>
      <w:szCs w:val="18"/>
    </w:rPr>
  </w:style>
  <w:style w:type="paragraph" w:styleId="a7">
    <w:name w:val="annotation text"/>
    <w:basedOn w:val="a"/>
    <w:rsid w:val="002932C7"/>
    <w:pPr>
      <w:jc w:val="left"/>
    </w:pPr>
  </w:style>
  <w:style w:type="paragraph" w:styleId="a8">
    <w:name w:val="annotation subject"/>
    <w:basedOn w:val="a7"/>
    <w:next w:val="a7"/>
    <w:rsid w:val="002932C7"/>
    <w:rPr>
      <w:b/>
      <w:bCs/>
    </w:rPr>
  </w:style>
  <w:style w:type="paragraph" w:styleId="a9">
    <w:name w:val="Balloon Text"/>
    <w:basedOn w:val="a"/>
    <w:rsid w:val="002932C7"/>
    <w:rPr>
      <w:rFonts w:ascii="Arial" w:eastAsia="ＭＳ ゴシック" w:hAnsi="Arial" w:cs="Arial"/>
      <w:sz w:val="18"/>
      <w:szCs w:val="18"/>
    </w:rPr>
  </w:style>
  <w:style w:type="character" w:styleId="aa">
    <w:name w:val="page number"/>
    <w:basedOn w:val="a0"/>
    <w:rsid w:val="002932C7"/>
    <w:rPr>
      <w:rFonts w:cs="Times New Roman"/>
    </w:rPr>
  </w:style>
  <w:style w:type="paragraph" w:styleId="ab">
    <w:name w:val="List Paragraph"/>
    <w:basedOn w:val="a"/>
    <w:uiPriority w:val="34"/>
    <w:qFormat/>
    <w:rsid w:val="00EA6580"/>
    <w:pPr>
      <w:ind w:leftChars="400" w:left="840"/>
      <w:textAlignment w:val="baseline"/>
    </w:pPr>
    <w:rPr>
      <w:rFonts w:eastAsia="ＭＳ 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B470-D20C-4102-B670-A7E8235B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6640</Words>
  <Characters>347</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H16．3月開催用</vt:lpstr>
      <vt:lpstr>H16．3月開催用</vt:lpstr>
    </vt:vector>
  </TitlesOfParts>
  <Company>横浜国立大学</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H16．3月開催用</dc:title>
  <dc:subject/>
  <dc:creator>横浜国立大学</dc:creator>
  <cp:keywords/>
  <dc:description/>
  <cp:lastModifiedBy>arakawa.masatoshi</cp:lastModifiedBy>
  <cp:revision>6</cp:revision>
  <cp:lastPrinted>2010-11-25T02:14:00Z</cp:lastPrinted>
  <dcterms:created xsi:type="dcterms:W3CDTF">2010-11-22T04:31:00Z</dcterms:created>
  <dcterms:modified xsi:type="dcterms:W3CDTF">2013-04-23T02:46:00Z</dcterms:modified>
</cp:coreProperties>
</file>