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064EE4BB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E93765">
        <w:rPr>
          <w:rFonts w:asciiTheme="majorEastAsia" w:eastAsiaTheme="majorEastAsia" w:hAnsiTheme="majorEastAsia" w:hint="eastAsia"/>
          <w:sz w:val="28"/>
          <w:szCs w:val="24"/>
        </w:rPr>
        <w:t>農林水産省（夏期）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A1536"/>
    <w:rsid w:val="007C42C2"/>
    <w:rsid w:val="007C46F7"/>
    <w:rsid w:val="007D4716"/>
    <w:rsid w:val="008245AB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11</cp:revision>
  <cp:lastPrinted>2022-05-17T05:39:00Z</cp:lastPrinted>
  <dcterms:created xsi:type="dcterms:W3CDTF">2022-05-17T02:41:00Z</dcterms:created>
  <dcterms:modified xsi:type="dcterms:W3CDTF">2022-05-25T02:22:00Z</dcterms:modified>
</cp:coreProperties>
</file>