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6002869D" w:rsidR="002E5DAE" w:rsidRPr="007C46F7" w:rsidRDefault="007C46F7" w:rsidP="00420385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420385">
        <w:rPr>
          <w:rFonts w:asciiTheme="majorEastAsia" w:eastAsiaTheme="majorEastAsia" w:hAnsiTheme="majorEastAsia" w:hint="eastAsia"/>
          <w:sz w:val="28"/>
          <w:szCs w:val="24"/>
        </w:rPr>
        <w:t>徳島県職員「特定職種」採用希望者インターンシップ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420385">
      <w:pgSz w:w="11906" w:h="16838" w:code="9"/>
      <w:pgMar w:top="1418" w:right="79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20385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AE3040"/>
    <w:rsid w:val="00C10DE1"/>
    <w:rsid w:val="00C93124"/>
    <w:rsid w:val="00CF18EB"/>
    <w:rsid w:val="00CF595C"/>
    <w:rsid w:val="00E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3</cp:revision>
  <cp:lastPrinted>2019-04-05T06:44:00Z</cp:lastPrinted>
  <dcterms:created xsi:type="dcterms:W3CDTF">2022-05-17T02:41:00Z</dcterms:created>
  <dcterms:modified xsi:type="dcterms:W3CDTF">2022-07-14T09:04:00Z</dcterms:modified>
</cp:coreProperties>
</file>