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1FE4F65C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D9629D">
        <w:rPr>
          <w:rFonts w:asciiTheme="majorEastAsia" w:eastAsiaTheme="majorEastAsia" w:hAnsiTheme="majorEastAsia" w:hint="eastAsia"/>
          <w:sz w:val="28"/>
          <w:szCs w:val="24"/>
        </w:rPr>
        <w:t>新潟県庁土木部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C25F6"/>
    <w:rsid w:val="002D3E0C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6F1B6A"/>
    <w:rsid w:val="00775965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74F89"/>
    <w:rsid w:val="00C93124"/>
    <w:rsid w:val="00CF18EB"/>
    <w:rsid w:val="00CF595C"/>
    <w:rsid w:val="00D9629D"/>
    <w:rsid w:val="00E10037"/>
    <w:rsid w:val="00E1288B"/>
    <w:rsid w:val="00E403AC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19</cp:revision>
  <cp:lastPrinted>2019-04-05T06:44:00Z</cp:lastPrinted>
  <dcterms:created xsi:type="dcterms:W3CDTF">2019-04-05T06:31:00Z</dcterms:created>
  <dcterms:modified xsi:type="dcterms:W3CDTF">2024-06-03T01:31:00Z</dcterms:modified>
</cp:coreProperties>
</file>