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C153" w14:textId="16695DE0" w:rsidR="00F462D4" w:rsidRPr="000961EA" w:rsidRDefault="00B507FD" w:rsidP="004B60CD">
      <w:pPr>
        <w:rPr>
          <w:rFonts w:ascii="ＭＳ 明朝" w:eastAsia="ＭＳ 明朝" w:hAnsi="ＭＳ 明朝"/>
        </w:rPr>
      </w:pPr>
      <w:r>
        <w:rPr>
          <w:rFonts w:ascii="ＭＳ 明朝" w:eastAsia="ＭＳ 明朝" w:hAnsi="ＭＳ 明朝" w:hint="eastAsia"/>
          <w:color w:val="000000" w:themeColor="text1"/>
        </w:rPr>
        <w:t>横浜国立大学</w:t>
      </w:r>
      <w:r w:rsidRPr="00B507FD">
        <w:rPr>
          <w:rFonts w:ascii="ＭＳ 明朝" w:eastAsia="ＭＳ 明朝" w:hAnsi="ＭＳ 明朝" w:hint="eastAsia"/>
          <w:color w:val="000000" w:themeColor="text1"/>
        </w:rPr>
        <w:t>工学研究院等技術部</w:t>
      </w:r>
      <w:r>
        <w:rPr>
          <w:rFonts w:ascii="ＭＳ 明朝" w:eastAsia="ＭＳ 明朝" w:hAnsi="ＭＳ 明朝" w:hint="eastAsia"/>
          <w:color w:val="000000" w:themeColor="text1"/>
        </w:rPr>
        <w:t xml:space="preserve"> 常勤職員採用</w:t>
      </w:r>
      <w:r w:rsidR="0095611A">
        <w:rPr>
          <w:rFonts w:ascii="ＭＳ 明朝" w:eastAsia="ＭＳ 明朝" w:hAnsi="ＭＳ 明朝" w:hint="eastAsia"/>
          <w:color w:val="000000" w:themeColor="text1"/>
        </w:rPr>
        <w:t>選考</w:t>
      </w:r>
      <w:r w:rsidR="00F734E0">
        <w:rPr>
          <w:rFonts w:ascii="ＭＳ 明朝" w:eastAsia="ＭＳ 明朝" w:hAnsi="ＭＳ 明朝" w:hint="eastAsia"/>
          <w:color w:val="000000" w:themeColor="text1"/>
        </w:rPr>
        <w:t xml:space="preserve">　</w:t>
      </w:r>
      <w:r w:rsidR="00F462D4" w:rsidRPr="000961EA">
        <w:rPr>
          <w:rFonts w:ascii="ＭＳ 明朝" w:eastAsia="ＭＳ 明朝" w:hAnsi="ＭＳ 明朝" w:hint="eastAsia"/>
          <w:color w:val="000000" w:themeColor="text1"/>
        </w:rPr>
        <w:t>一次面接</w:t>
      </w:r>
      <w:r w:rsidR="00F462D4" w:rsidRPr="000961EA">
        <w:rPr>
          <w:rFonts w:ascii="ＭＳ 明朝" w:eastAsia="ＭＳ 明朝" w:hAnsi="ＭＳ 明朝" w:hint="eastAsia"/>
        </w:rPr>
        <w:t>事前課題テーマ</w:t>
      </w:r>
    </w:p>
    <w:p w14:paraId="04D791A1" w14:textId="77777777" w:rsidR="00F462D4" w:rsidRPr="000961EA" w:rsidRDefault="00F462D4" w:rsidP="004B60CD">
      <w:pPr>
        <w:rPr>
          <w:rFonts w:ascii="ＭＳ 明朝" w:eastAsia="ＭＳ 明朝" w:hAnsi="ＭＳ 明朝"/>
        </w:rPr>
      </w:pPr>
    </w:p>
    <w:p w14:paraId="091DDA5C" w14:textId="09FC3DF7" w:rsidR="004B60CD" w:rsidRPr="000D0D80" w:rsidRDefault="004B60CD" w:rsidP="000D0D80">
      <w:pPr>
        <w:pStyle w:val="a7"/>
        <w:numPr>
          <w:ilvl w:val="0"/>
          <w:numId w:val="1"/>
        </w:numPr>
        <w:ind w:leftChars="0"/>
        <w:rPr>
          <w:rFonts w:ascii="ＭＳ 明朝" w:eastAsia="ＭＳ 明朝" w:hAnsi="ＭＳ 明朝"/>
        </w:rPr>
      </w:pPr>
      <w:r w:rsidRPr="000D0D80">
        <w:rPr>
          <w:rFonts w:ascii="ＭＳ 明朝" w:eastAsia="ＭＳ 明朝" w:hAnsi="ＭＳ 明朝" w:hint="eastAsia"/>
        </w:rPr>
        <w:t>船とは洋上を移動するための技術の結実であり、様々な要素技術の総合体です。この視点から、船舶技術</w:t>
      </w:r>
      <w:r w:rsidR="007C3C7E" w:rsidRPr="000D0D80">
        <w:rPr>
          <w:rFonts w:ascii="ＭＳ 明朝" w:eastAsia="ＭＳ 明朝" w:hAnsi="ＭＳ 明朝" w:hint="eastAsia"/>
        </w:rPr>
        <w:t>には</w:t>
      </w:r>
      <w:r w:rsidRPr="000D0D80">
        <w:rPr>
          <w:rFonts w:ascii="ＭＳ 明朝" w:eastAsia="ＭＳ 明朝" w:hAnsi="ＭＳ 明朝" w:hint="eastAsia"/>
        </w:rPr>
        <w:t>今後どのよう</w:t>
      </w:r>
      <w:r w:rsidR="007C3C7E" w:rsidRPr="000D0D80">
        <w:rPr>
          <w:rFonts w:ascii="ＭＳ 明朝" w:eastAsia="ＭＳ 明朝" w:hAnsi="ＭＳ 明朝" w:hint="eastAsia"/>
        </w:rPr>
        <w:t>な</w:t>
      </w:r>
      <w:r w:rsidRPr="000D0D80">
        <w:rPr>
          <w:rFonts w:ascii="ＭＳ 明朝" w:eastAsia="ＭＳ 明朝" w:hAnsi="ＭＳ 明朝" w:hint="eastAsia"/>
        </w:rPr>
        <w:t>発展が見込まれるか、あなたはその動向の中でどのような寄与ができるかについて述べてください。</w:t>
      </w:r>
    </w:p>
    <w:p w14:paraId="27CE1391" w14:textId="77777777" w:rsidR="000D0D80" w:rsidRDefault="004B60CD" w:rsidP="000D0D80">
      <w:pPr>
        <w:pStyle w:val="a7"/>
        <w:numPr>
          <w:ilvl w:val="0"/>
          <w:numId w:val="1"/>
        </w:numPr>
        <w:ind w:leftChars="0"/>
        <w:rPr>
          <w:rFonts w:ascii="ＭＳ 明朝" w:eastAsia="ＭＳ 明朝" w:hAnsi="ＭＳ 明朝"/>
        </w:rPr>
      </w:pPr>
      <w:r w:rsidRPr="000D0D80">
        <w:rPr>
          <w:rFonts w:ascii="ＭＳ 明朝" w:eastAsia="ＭＳ 明朝" w:hAnsi="ＭＳ 明朝" w:hint="eastAsia"/>
        </w:rPr>
        <w:t>船舶技術を向上させるための一手法として水槽試験が挙げられます。回流水槽という型の水槽を使った実験をひとつ提案してください。</w:t>
      </w:r>
    </w:p>
    <w:p w14:paraId="38C2F24A" w14:textId="77777777" w:rsidR="000D0D80" w:rsidRDefault="000D0D80" w:rsidP="000D0D80">
      <w:pPr>
        <w:rPr>
          <w:rFonts w:ascii="ＭＳ 明朝" w:eastAsia="ＭＳ 明朝" w:hAnsi="ＭＳ 明朝"/>
        </w:rPr>
      </w:pPr>
    </w:p>
    <w:p w14:paraId="577568D6" w14:textId="67300880" w:rsidR="004B60CD" w:rsidRPr="000D0D80" w:rsidRDefault="004B60CD" w:rsidP="000D0D80">
      <w:pPr>
        <w:rPr>
          <w:rFonts w:ascii="ＭＳ 明朝" w:eastAsia="ＭＳ 明朝" w:hAnsi="ＭＳ 明朝"/>
        </w:rPr>
      </w:pPr>
      <w:r w:rsidRPr="000D0D80">
        <w:rPr>
          <w:rFonts w:ascii="ＭＳ 明朝" w:eastAsia="ＭＳ 明朝" w:hAnsi="ＭＳ 明朝" w:hint="eastAsia"/>
        </w:rPr>
        <w:t>一次面接において実験の目的、必要な物資、費用、作業手順、装置図面、注意事項等を分かりやすく</w:t>
      </w:r>
      <w:r w:rsidR="005E391B" w:rsidRPr="000D0D80">
        <w:rPr>
          <w:rFonts w:ascii="ＭＳ 明朝" w:eastAsia="ＭＳ 明朝" w:hAnsi="ＭＳ 明朝" w:hint="eastAsia"/>
        </w:rPr>
        <w:t>15分程度</w:t>
      </w:r>
      <w:r w:rsidRPr="000D0D80">
        <w:rPr>
          <w:rFonts w:ascii="ＭＳ 明朝" w:eastAsia="ＭＳ 明朝" w:hAnsi="ＭＳ 明朝" w:hint="eastAsia"/>
        </w:rPr>
        <w:t>プレゼンテーションしていただきます。</w:t>
      </w:r>
    </w:p>
    <w:p w14:paraId="0A6923FB" w14:textId="7A7CFB94" w:rsidR="004B60CD" w:rsidRPr="000D0D80" w:rsidRDefault="005E391B" w:rsidP="004B60CD">
      <w:pPr>
        <w:rPr>
          <w:rFonts w:ascii="ＭＳ 明朝" w:eastAsia="ＭＳ 明朝" w:hAnsi="ＭＳ 明朝"/>
        </w:rPr>
      </w:pPr>
      <w:r w:rsidRPr="000D0D80">
        <w:rPr>
          <w:rFonts w:ascii="ＭＳ 明朝" w:eastAsia="ＭＳ 明朝" w:hAnsi="ＭＳ 明朝" w:hint="eastAsia"/>
        </w:rPr>
        <w:t>書類選考に合格した方には、第</w:t>
      </w:r>
      <w:r w:rsidRPr="000D0D80">
        <w:rPr>
          <w:rFonts w:ascii="ＭＳ 明朝" w:eastAsia="ＭＳ 明朝" w:hAnsi="ＭＳ 明朝"/>
        </w:rPr>
        <w:t>2次選考</w:t>
      </w:r>
      <w:r w:rsidRPr="000D0D80">
        <w:rPr>
          <w:rFonts w:ascii="ＭＳ 明朝" w:eastAsia="ＭＳ 明朝" w:hAnsi="ＭＳ 明朝" w:hint="eastAsia"/>
        </w:rPr>
        <w:t>（面接試験）</w:t>
      </w:r>
      <w:r w:rsidRPr="000D0D80">
        <w:rPr>
          <w:rFonts w:ascii="ＭＳ 明朝" w:eastAsia="ＭＳ 明朝" w:hAnsi="ＭＳ 明朝"/>
        </w:rPr>
        <w:t>実施日</w:t>
      </w:r>
      <w:r w:rsidR="007661E6" w:rsidRPr="000D0D80">
        <w:rPr>
          <w:rFonts w:ascii="ＭＳ 明朝" w:eastAsia="ＭＳ 明朝" w:hAnsi="ＭＳ 明朝" w:hint="eastAsia"/>
        </w:rPr>
        <w:t>（1月下旬</w:t>
      </w:r>
      <w:r w:rsidR="00D83D8C" w:rsidRPr="000D0D80">
        <w:rPr>
          <w:rFonts w:ascii="ＭＳ 明朝" w:eastAsia="ＭＳ 明朝" w:hAnsi="ＭＳ 明朝" w:hint="eastAsia"/>
        </w:rPr>
        <w:t>～２月上旬</w:t>
      </w:r>
      <w:r w:rsidR="007661E6" w:rsidRPr="000D0D80">
        <w:rPr>
          <w:rFonts w:ascii="ＭＳ 明朝" w:eastAsia="ＭＳ 明朝" w:hAnsi="ＭＳ 明朝" w:hint="eastAsia"/>
        </w:rPr>
        <w:t>）</w:t>
      </w:r>
      <w:r w:rsidRPr="000D0D80">
        <w:rPr>
          <w:rFonts w:ascii="ＭＳ 明朝" w:eastAsia="ＭＳ 明朝" w:hAnsi="ＭＳ 明朝"/>
        </w:rPr>
        <w:t>の数日前までに、プレゼンテーションに利用するスライド（PowerPointなど）をご提出いただきます。提出期限</w:t>
      </w:r>
      <w:r w:rsidRPr="000D0D80">
        <w:rPr>
          <w:rFonts w:ascii="ＭＳ 明朝" w:eastAsia="ＭＳ 明朝" w:hAnsi="ＭＳ 明朝" w:hint="eastAsia"/>
        </w:rPr>
        <w:t>・提出方法</w:t>
      </w:r>
      <w:r w:rsidRPr="000D0D80">
        <w:rPr>
          <w:rFonts w:ascii="ＭＳ 明朝" w:eastAsia="ＭＳ 明朝" w:hAnsi="ＭＳ 明朝"/>
        </w:rPr>
        <w:t>については、面接試験日程の連絡時</w:t>
      </w:r>
      <w:r w:rsidR="007661E6" w:rsidRPr="000D0D80">
        <w:rPr>
          <w:rFonts w:ascii="ＭＳ 明朝" w:eastAsia="ＭＳ 明朝" w:hAnsi="ＭＳ 明朝" w:hint="eastAsia"/>
        </w:rPr>
        <w:t>（</w:t>
      </w:r>
      <w:r w:rsidR="008965B8" w:rsidRPr="000D0D80">
        <w:rPr>
          <w:rFonts w:ascii="ＭＳ 明朝" w:eastAsia="ＭＳ 明朝" w:hAnsi="ＭＳ 明朝" w:hint="eastAsia"/>
        </w:rPr>
        <w:t>１</w:t>
      </w:r>
      <w:r w:rsidR="007661E6" w:rsidRPr="000D0D80">
        <w:rPr>
          <w:rFonts w:ascii="ＭＳ 明朝" w:eastAsia="ＭＳ 明朝" w:hAnsi="ＭＳ 明朝" w:hint="eastAsia"/>
        </w:rPr>
        <w:t>月中旬</w:t>
      </w:r>
      <w:r w:rsidR="00D83D8C" w:rsidRPr="000D0D80">
        <w:rPr>
          <w:rFonts w:ascii="ＭＳ 明朝" w:eastAsia="ＭＳ 明朝" w:hAnsi="ＭＳ 明朝" w:hint="eastAsia"/>
        </w:rPr>
        <w:t>～下旬</w:t>
      </w:r>
      <w:r w:rsidR="007661E6" w:rsidRPr="000D0D80">
        <w:rPr>
          <w:rFonts w:ascii="ＭＳ 明朝" w:eastAsia="ＭＳ 明朝" w:hAnsi="ＭＳ 明朝" w:hint="eastAsia"/>
        </w:rPr>
        <w:t>を予定）</w:t>
      </w:r>
      <w:r w:rsidRPr="000D0D80">
        <w:rPr>
          <w:rFonts w:ascii="ＭＳ 明朝" w:eastAsia="ＭＳ 明朝" w:hAnsi="ＭＳ 明朝"/>
        </w:rPr>
        <w:t>にご案内いたします</w:t>
      </w:r>
      <w:r w:rsidR="007661E6" w:rsidRPr="000D0D80">
        <w:rPr>
          <w:rFonts w:ascii="ＭＳ 明朝" w:eastAsia="ＭＳ 明朝" w:hAnsi="ＭＳ 明朝" w:hint="eastAsia"/>
        </w:rPr>
        <w:t>。</w:t>
      </w:r>
    </w:p>
    <w:p w14:paraId="61649EDF" w14:textId="2BEB0E64" w:rsidR="00080EDA" w:rsidRPr="000D0D80" w:rsidRDefault="00080EDA" w:rsidP="004B60CD">
      <w:pPr>
        <w:rPr>
          <w:rFonts w:ascii="ＭＳ 明朝" w:eastAsia="ＭＳ 明朝" w:hAnsi="ＭＳ 明朝"/>
        </w:rPr>
      </w:pPr>
    </w:p>
    <w:sectPr w:rsidR="00080EDA" w:rsidRPr="000D0D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8D1D" w14:textId="77777777" w:rsidR="000741A0" w:rsidRDefault="000741A0" w:rsidP="000741A0">
      <w:r>
        <w:separator/>
      </w:r>
    </w:p>
  </w:endnote>
  <w:endnote w:type="continuationSeparator" w:id="0">
    <w:p w14:paraId="266A51DC" w14:textId="77777777" w:rsidR="000741A0" w:rsidRDefault="000741A0" w:rsidP="0007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A0EC6" w14:textId="77777777" w:rsidR="000741A0" w:rsidRDefault="000741A0" w:rsidP="000741A0">
      <w:r>
        <w:separator/>
      </w:r>
    </w:p>
  </w:footnote>
  <w:footnote w:type="continuationSeparator" w:id="0">
    <w:p w14:paraId="5525CEED" w14:textId="77777777" w:rsidR="000741A0" w:rsidRDefault="000741A0" w:rsidP="0007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52D"/>
    <w:multiLevelType w:val="hybridMultilevel"/>
    <w:tmpl w:val="1744080E"/>
    <w:lvl w:ilvl="0" w:tplc="8B0E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143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CD"/>
    <w:rsid w:val="0000747C"/>
    <w:rsid w:val="000741A0"/>
    <w:rsid w:val="00080EDA"/>
    <w:rsid w:val="0008318C"/>
    <w:rsid w:val="000961EA"/>
    <w:rsid w:val="000D0D80"/>
    <w:rsid w:val="000E2373"/>
    <w:rsid w:val="002043F0"/>
    <w:rsid w:val="00282675"/>
    <w:rsid w:val="003256D1"/>
    <w:rsid w:val="003556D7"/>
    <w:rsid w:val="003B2542"/>
    <w:rsid w:val="004332A7"/>
    <w:rsid w:val="004B60CD"/>
    <w:rsid w:val="005B41FA"/>
    <w:rsid w:val="005E391B"/>
    <w:rsid w:val="007661E6"/>
    <w:rsid w:val="007B0108"/>
    <w:rsid w:val="007C3C7E"/>
    <w:rsid w:val="008428E9"/>
    <w:rsid w:val="008965B8"/>
    <w:rsid w:val="0095611A"/>
    <w:rsid w:val="009700A0"/>
    <w:rsid w:val="00AC1008"/>
    <w:rsid w:val="00B35445"/>
    <w:rsid w:val="00B507FD"/>
    <w:rsid w:val="00C87814"/>
    <w:rsid w:val="00D332CF"/>
    <w:rsid w:val="00D83D8C"/>
    <w:rsid w:val="00E02CD7"/>
    <w:rsid w:val="00E25ED8"/>
    <w:rsid w:val="00ED22E0"/>
    <w:rsid w:val="00F462D4"/>
    <w:rsid w:val="00F73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D83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A0"/>
    <w:pPr>
      <w:tabs>
        <w:tab w:val="center" w:pos="4252"/>
        <w:tab w:val="right" w:pos="8504"/>
      </w:tabs>
      <w:snapToGrid w:val="0"/>
    </w:pPr>
  </w:style>
  <w:style w:type="character" w:customStyle="1" w:styleId="a4">
    <w:name w:val="ヘッダー (文字)"/>
    <w:basedOn w:val="a0"/>
    <w:link w:val="a3"/>
    <w:uiPriority w:val="99"/>
    <w:rsid w:val="000741A0"/>
  </w:style>
  <w:style w:type="paragraph" w:styleId="a5">
    <w:name w:val="footer"/>
    <w:basedOn w:val="a"/>
    <w:link w:val="a6"/>
    <w:uiPriority w:val="99"/>
    <w:unhideWhenUsed/>
    <w:rsid w:val="000741A0"/>
    <w:pPr>
      <w:tabs>
        <w:tab w:val="center" w:pos="4252"/>
        <w:tab w:val="right" w:pos="8504"/>
      </w:tabs>
      <w:snapToGrid w:val="0"/>
    </w:pPr>
  </w:style>
  <w:style w:type="character" w:customStyle="1" w:styleId="a6">
    <w:name w:val="フッター (文字)"/>
    <w:basedOn w:val="a0"/>
    <w:link w:val="a5"/>
    <w:uiPriority w:val="99"/>
    <w:rsid w:val="000741A0"/>
  </w:style>
  <w:style w:type="paragraph" w:styleId="a7">
    <w:name w:val="List Paragraph"/>
    <w:basedOn w:val="a"/>
    <w:uiPriority w:val="34"/>
    <w:qFormat/>
    <w:rsid w:val="000D0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2024-12-10T02:06:00Z</dcterms:created>
  <dcterms:modified xsi:type="dcterms:W3CDTF">2024-12-10T02:06:00Z</dcterms:modified>
</cp:coreProperties>
</file>